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0BC" w:rsidRDefault="007850BC"/>
    <w:p w:rsidR="00C625B5" w:rsidRDefault="007850BC">
      <w:pPr>
        <w:rPr>
          <w:rFonts w:ascii="Arial" w:hAnsi="Arial" w:cs="Arial"/>
          <w:b/>
          <w:i/>
        </w:rPr>
      </w:pPr>
      <w:r w:rsidRPr="005234B6">
        <w:rPr>
          <w:rFonts w:ascii="Arial" w:hAnsi="Arial" w:cs="Arial"/>
          <w:b/>
          <w:i/>
        </w:rPr>
        <w:t>Note to the reader:  Th</w:t>
      </w:r>
      <w:r w:rsidR="00F52879" w:rsidRPr="005234B6">
        <w:rPr>
          <w:rFonts w:ascii="Arial" w:hAnsi="Arial" w:cs="Arial"/>
          <w:b/>
          <w:i/>
        </w:rPr>
        <w:t>e</w:t>
      </w:r>
      <w:r w:rsidRPr="005234B6">
        <w:rPr>
          <w:rFonts w:ascii="Arial" w:hAnsi="Arial" w:cs="Arial"/>
          <w:b/>
          <w:i/>
        </w:rPr>
        <w:t xml:space="preserve"> issue </w:t>
      </w:r>
      <w:r w:rsidR="00F52879" w:rsidRPr="005234B6">
        <w:rPr>
          <w:rFonts w:ascii="Arial" w:hAnsi="Arial" w:cs="Arial"/>
          <w:b/>
          <w:i/>
        </w:rPr>
        <w:t xml:space="preserve">of Sturgeon being stranded in the turbine units at John Day Dam during digital governor testing was first reported </w:t>
      </w:r>
      <w:r w:rsidRPr="005234B6">
        <w:rPr>
          <w:rFonts w:ascii="Arial" w:hAnsi="Arial" w:cs="Arial"/>
          <w:b/>
          <w:i/>
        </w:rPr>
        <w:t xml:space="preserve">to FPOM members </w:t>
      </w:r>
      <w:r w:rsidR="00F52879" w:rsidRPr="005234B6">
        <w:rPr>
          <w:rFonts w:ascii="Arial" w:hAnsi="Arial" w:cs="Arial"/>
          <w:b/>
          <w:i/>
        </w:rPr>
        <w:t>in</w:t>
      </w:r>
      <w:r w:rsidRPr="005234B6">
        <w:rPr>
          <w:rFonts w:ascii="Arial" w:hAnsi="Arial" w:cs="Arial"/>
          <w:b/>
          <w:i/>
        </w:rPr>
        <w:t xml:space="preserve"> the </w:t>
      </w:r>
      <w:r w:rsidR="00EE5FE1">
        <w:rPr>
          <w:rFonts w:ascii="Arial" w:hAnsi="Arial" w:cs="Arial"/>
          <w:b/>
          <w:i/>
        </w:rPr>
        <w:t xml:space="preserve">COE’s </w:t>
      </w:r>
      <w:r w:rsidR="00F52879" w:rsidRPr="005234B6">
        <w:rPr>
          <w:rFonts w:ascii="Arial" w:hAnsi="Arial" w:cs="Arial"/>
          <w:b/>
          <w:i/>
        </w:rPr>
        <w:t xml:space="preserve">MFR August 4, 2015.  I’ve copied </w:t>
      </w:r>
      <w:r w:rsidR="005234B6" w:rsidRPr="005234B6">
        <w:rPr>
          <w:rFonts w:ascii="Arial" w:hAnsi="Arial" w:cs="Arial"/>
          <w:b/>
          <w:i/>
        </w:rPr>
        <w:t>Erick’s responses</w:t>
      </w:r>
      <w:r w:rsidR="00F52879" w:rsidRPr="005234B6">
        <w:rPr>
          <w:rFonts w:ascii="Arial" w:hAnsi="Arial" w:cs="Arial"/>
          <w:b/>
          <w:i/>
        </w:rPr>
        <w:t xml:space="preserve"> to the </w:t>
      </w:r>
      <w:r w:rsidR="00891368">
        <w:rPr>
          <w:rFonts w:ascii="Arial" w:hAnsi="Arial" w:cs="Arial"/>
          <w:b/>
          <w:i/>
        </w:rPr>
        <w:t xml:space="preserve">MFR’s </w:t>
      </w:r>
      <w:r w:rsidR="00F52879" w:rsidRPr="005234B6">
        <w:rPr>
          <w:rFonts w:ascii="Arial" w:hAnsi="Arial" w:cs="Arial"/>
          <w:b/>
          <w:i/>
        </w:rPr>
        <w:t xml:space="preserve">starting with </w:t>
      </w:r>
      <w:r w:rsidR="00891368" w:rsidRPr="005234B6">
        <w:rPr>
          <w:rFonts w:ascii="Arial" w:hAnsi="Arial" w:cs="Arial"/>
          <w:b/>
          <w:i/>
        </w:rPr>
        <w:t>today’s</w:t>
      </w:r>
      <w:r w:rsidR="00F52879" w:rsidRPr="005234B6">
        <w:rPr>
          <w:rFonts w:ascii="Arial" w:hAnsi="Arial" w:cs="Arial"/>
          <w:b/>
          <w:i/>
        </w:rPr>
        <w:t xml:space="preserve"> response to the mortality event of Nov 2</w:t>
      </w:r>
      <w:r w:rsidR="00F52879" w:rsidRPr="005234B6">
        <w:rPr>
          <w:rFonts w:ascii="Arial" w:hAnsi="Arial" w:cs="Arial"/>
          <w:b/>
          <w:i/>
          <w:vertAlign w:val="superscript"/>
        </w:rPr>
        <w:t>nd</w:t>
      </w:r>
      <w:r w:rsidR="00F52879" w:rsidRPr="005234B6">
        <w:rPr>
          <w:rFonts w:ascii="Arial" w:hAnsi="Arial" w:cs="Arial"/>
          <w:b/>
          <w:i/>
        </w:rPr>
        <w:t xml:space="preserve"> and going back to the initial MFR on Aug 4. This issue and the concerns expressed here have also been addressed in the August, September </w:t>
      </w:r>
      <w:r w:rsidR="005234B6" w:rsidRPr="005234B6">
        <w:rPr>
          <w:rFonts w:ascii="Arial" w:hAnsi="Arial" w:cs="Arial"/>
          <w:b/>
          <w:i/>
        </w:rPr>
        <w:t xml:space="preserve">and October </w:t>
      </w:r>
      <w:r w:rsidR="00F52879" w:rsidRPr="005234B6">
        <w:rPr>
          <w:rFonts w:ascii="Arial" w:hAnsi="Arial" w:cs="Arial"/>
          <w:b/>
          <w:i/>
        </w:rPr>
        <w:t>FPOM meetings</w:t>
      </w:r>
      <w:r w:rsidR="005234B6" w:rsidRPr="005234B6">
        <w:rPr>
          <w:rFonts w:ascii="Arial" w:hAnsi="Arial" w:cs="Arial"/>
          <w:b/>
          <w:i/>
        </w:rPr>
        <w:t xml:space="preserve">.  I </w:t>
      </w:r>
      <w:r w:rsidR="005234B6">
        <w:rPr>
          <w:rFonts w:ascii="Arial" w:hAnsi="Arial" w:cs="Arial"/>
          <w:b/>
          <w:i/>
        </w:rPr>
        <w:t xml:space="preserve">also </w:t>
      </w:r>
      <w:r w:rsidR="005234B6" w:rsidRPr="005234B6">
        <w:rPr>
          <w:rFonts w:ascii="Arial" w:hAnsi="Arial" w:cs="Arial"/>
          <w:b/>
          <w:i/>
        </w:rPr>
        <w:t>include</w:t>
      </w:r>
      <w:r w:rsidR="005234B6">
        <w:rPr>
          <w:rFonts w:ascii="Arial" w:hAnsi="Arial" w:cs="Arial"/>
          <w:b/>
          <w:i/>
        </w:rPr>
        <w:t>d</w:t>
      </w:r>
      <w:r w:rsidR="005234B6" w:rsidRPr="005234B6">
        <w:rPr>
          <w:rFonts w:ascii="Arial" w:hAnsi="Arial" w:cs="Arial"/>
          <w:b/>
          <w:i/>
        </w:rPr>
        <w:t xml:space="preserve"> the current notes from the draft October meeting minutes held Oct 8.</w:t>
      </w:r>
      <w:r w:rsidR="00891368">
        <w:rPr>
          <w:rFonts w:ascii="Arial" w:hAnsi="Arial" w:cs="Arial"/>
          <w:b/>
          <w:i/>
        </w:rPr>
        <w:t xml:space="preserve">  </w:t>
      </w:r>
      <w:r w:rsidR="00E90318">
        <w:rPr>
          <w:rFonts w:ascii="Arial" w:hAnsi="Arial" w:cs="Arial"/>
          <w:b/>
          <w:i/>
        </w:rPr>
        <w:t xml:space="preserve">Last … and thank you </w:t>
      </w:r>
      <w:r w:rsidR="00C625B5">
        <w:rPr>
          <w:rFonts w:ascii="Arial" w:hAnsi="Arial" w:cs="Arial"/>
          <w:b/>
          <w:i/>
        </w:rPr>
        <w:t>Erick</w:t>
      </w:r>
      <w:r w:rsidR="00E90318">
        <w:rPr>
          <w:rFonts w:ascii="Arial" w:hAnsi="Arial" w:cs="Arial"/>
          <w:b/>
          <w:i/>
        </w:rPr>
        <w:t xml:space="preserve"> … he</w:t>
      </w:r>
      <w:r w:rsidR="00C625B5">
        <w:rPr>
          <w:rFonts w:ascii="Arial" w:hAnsi="Arial" w:cs="Arial"/>
          <w:b/>
          <w:i/>
        </w:rPr>
        <w:t xml:space="preserve"> provided a summary (email Nov 3) which I’ve included </w:t>
      </w:r>
      <w:r w:rsidR="000C188A">
        <w:rPr>
          <w:rFonts w:ascii="Arial" w:hAnsi="Arial" w:cs="Arial"/>
          <w:b/>
          <w:i/>
        </w:rPr>
        <w:t xml:space="preserve">along </w:t>
      </w:r>
      <w:bookmarkStart w:id="0" w:name="_GoBack"/>
      <w:bookmarkEnd w:id="0"/>
      <w:r w:rsidR="00C625B5">
        <w:rPr>
          <w:rFonts w:ascii="Arial" w:hAnsi="Arial" w:cs="Arial"/>
          <w:b/>
          <w:i/>
        </w:rPr>
        <w:t xml:space="preserve">with several edits.                                          </w:t>
      </w:r>
    </w:p>
    <w:p w:rsidR="00C625B5" w:rsidRDefault="00C625B5">
      <w:pPr>
        <w:rPr>
          <w:rFonts w:ascii="Arial" w:hAnsi="Arial" w:cs="Arial"/>
          <w:b/>
          <w:i/>
        </w:rPr>
      </w:pPr>
    </w:p>
    <w:p w:rsidR="007850BC" w:rsidRDefault="00C625B5">
      <w:pPr>
        <w:rPr>
          <w:rFonts w:ascii="Arial" w:hAnsi="Arial" w:cs="Arial"/>
          <w:b/>
          <w:i/>
        </w:rPr>
      </w:pPr>
      <w:r w:rsidRPr="00C625B5">
        <w:rPr>
          <w:rFonts w:ascii="Arial" w:hAnsi="Arial" w:cs="Arial"/>
          <w:b/>
          <w:i/>
        </w:rPr>
        <w:t xml:space="preserve">Cfm Nov 3, 2015.  </w:t>
      </w:r>
    </w:p>
    <w:p w:rsidR="00201DFE" w:rsidRDefault="00201DFE">
      <w:pPr>
        <w:rPr>
          <w:rFonts w:ascii="Arial" w:hAnsi="Arial" w:cs="Arial"/>
          <w:b/>
          <w:i/>
        </w:rPr>
      </w:pPr>
    </w:p>
    <w:p w:rsidR="00201DFE" w:rsidRDefault="003C57F6" w:rsidP="00201DFE">
      <w:pPr>
        <w:rPr>
          <w:rFonts w:ascii="Arial" w:hAnsi="Arial" w:cs="Arial"/>
          <w:b/>
          <w:i/>
        </w:rPr>
      </w:pPr>
      <w:r w:rsidRPr="003C57F6">
        <w:rPr>
          <w:rFonts w:ascii="Arial" w:hAnsi="Arial" w:cs="Arial"/>
          <w:b/>
          <w:i/>
        </w:rPr>
        <w:t>Erick VanDyke’s summary with cfm edits</w:t>
      </w:r>
      <w:r>
        <w:rPr>
          <w:rFonts w:ascii="Arial" w:hAnsi="Arial" w:cs="Arial"/>
          <w:b/>
          <w:i/>
        </w:rPr>
        <w:t>:</w:t>
      </w:r>
      <w:r w:rsidR="00C625B5">
        <w:rPr>
          <w:rFonts w:ascii="Arial" w:hAnsi="Arial" w:cs="Arial"/>
          <w:b/>
          <w:i/>
        </w:rPr>
        <w:t xml:space="preserve">  (Thanks Eric!)</w:t>
      </w:r>
    </w:p>
    <w:p w:rsidR="00AD6A50" w:rsidRDefault="00AD6A50" w:rsidP="00201DFE">
      <w:pPr>
        <w:rPr>
          <w:rFonts w:ascii="Arial" w:hAnsi="Arial" w:cs="Arial"/>
          <w:b/>
          <w:i/>
        </w:rPr>
      </w:pPr>
    </w:p>
    <w:p w:rsidR="00201DFE" w:rsidRDefault="00AD6A50" w:rsidP="00C625B5">
      <w:pPr>
        <w:rPr>
          <w:rFonts w:ascii="Arial" w:hAnsi="Arial" w:cs="Arial"/>
          <w:color w:val="17365D" w:themeColor="text2" w:themeShade="BF"/>
        </w:rPr>
      </w:pPr>
      <w:r w:rsidRPr="00C625B5">
        <w:rPr>
          <w:rFonts w:ascii="Arial" w:hAnsi="Arial" w:cs="Arial"/>
          <w:color w:val="17365D" w:themeColor="text2" w:themeShade="BF"/>
        </w:rPr>
        <w:t>J</w:t>
      </w:r>
      <w:r w:rsidR="00201DFE" w:rsidRPr="00C625B5">
        <w:rPr>
          <w:rFonts w:ascii="Arial" w:hAnsi="Arial" w:cs="Arial"/>
          <w:color w:val="17365D" w:themeColor="text2" w:themeShade="BF"/>
        </w:rPr>
        <w:t>ohn Day Dam undergoing Main Turbine Unit (MU) maintenance and repair which requires a complete shutdown of generator—followed by a recalibration/testing of the digital governor that keeps the electricity flow and MU timing functioning efficiently.</w:t>
      </w:r>
    </w:p>
    <w:p w:rsidR="00C625B5" w:rsidRDefault="00C625B5" w:rsidP="00C625B5">
      <w:pPr>
        <w:rPr>
          <w:rFonts w:ascii="Arial" w:hAnsi="Arial" w:cs="Arial"/>
          <w:color w:val="17365D" w:themeColor="text2" w:themeShade="BF"/>
        </w:rPr>
      </w:pPr>
    </w:p>
    <w:p w:rsidR="00201DFE" w:rsidRDefault="00201DFE" w:rsidP="00C625B5">
      <w:pPr>
        <w:pStyle w:val="ListParagraph"/>
        <w:numPr>
          <w:ilvl w:val="0"/>
          <w:numId w:val="9"/>
        </w:numPr>
        <w:rPr>
          <w:rFonts w:ascii="Arial" w:hAnsi="Arial" w:cs="Arial"/>
          <w:color w:val="17365D" w:themeColor="text2" w:themeShade="BF"/>
        </w:rPr>
      </w:pPr>
      <w:r w:rsidRPr="00C625B5">
        <w:rPr>
          <w:rFonts w:ascii="Arial" w:hAnsi="Arial" w:cs="Arial"/>
          <w:color w:val="17365D" w:themeColor="text2" w:themeShade="BF"/>
        </w:rPr>
        <w:t>The process is coordinated through the Fish Passage Operation and Maintenance Group  (FPOM), and was scheduled</w:t>
      </w:r>
      <w:r w:rsidR="00C625B5">
        <w:rPr>
          <w:rFonts w:ascii="Arial" w:hAnsi="Arial" w:cs="Arial"/>
          <w:color w:val="17365D" w:themeColor="text2" w:themeShade="BF"/>
        </w:rPr>
        <w:t xml:space="preserve"> </w:t>
      </w:r>
      <w:r w:rsidRPr="00C625B5">
        <w:rPr>
          <w:rFonts w:ascii="Arial" w:hAnsi="Arial" w:cs="Arial"/>
          <w:color w:val="17365D" w:themeColor="text2" w:themeShade="BF"/>
        </w:rPr>
        <w:t>to cover a series of MU starting June 22.</w:t>
      </w:r>
    </w:p>
    <w:p w:rsidR="00C625B5" w:rsidRDefault="00C625B5" w:rsidP="00C625B5">
      <w:pPr>
        <w:pStyle w:val="ListParagraph"/>
        <w:ind w:left="1440"/>
        <w:rPr>
          <w:rFonts w:ascii="Arial" w:hAnsi="Arial" w:cs="Arial"/>
          <w:color w:val="17365D" w:themeColor="text2" w:themeShade="BF"/>
        </w:rPr>
      </w:pPr>
    </w:p>
    <w:p w:rsidR="00201DFE" w:rsidRPr="00C625B5" w:rsidRDefault="00C625B5" w:rsidP="00C625B5">
      <w:pPr>
        <w:pStyle w:val="ListParagraph"/>
        <w:numPr>
          <w:ilvl w:val="0"/>
          <w:numId w:val="9"/>
        </w:numPr>
        <w:rPr>
          <w:rFonts w:ascii="Arial" w:hAnsi="Arial" w:cs="Arial"/>
          <w:color w:val="17365D" w:themeColor="text2" w:themeShade="BF"/>
        </w:rPr>
      </w:pPr>
      <w:r w:rsidRPr="00C625B5">
        <w:rPr>
          <w:rFonts w:ascii="Arial" w:hAnsi="Arial" w:cs="Arial"/>
          <w:color w:val="17365D" w:themeColor="text2" w:themeShade="BF"/>
        </w:rPr>
        <w:t>P</w:t>
      </w:r>
      <w:r w:rsidR="00201DFE" w:rsidRPr="00C625B5">
        <w:rPr>
          <w:rFonts w:ascii="Arial" w:hAnsi="Arial" w:cs="Arial"/>
          <w:color w:val="17365D" w:themeColor="text2" w:themeShade="BF"/>
        </w:rPr>
        <w:t>rotocol calls for short period (~15 minutes) to complete the digital governor testing.</w:t>
      </w:r>
    </w:p>
    <w:p w:rsidR="00AD6A50" w:rsidRPr="00C625B5" w:rsidRDefault="00AD6A50" w:rsidP="00C625B5">
      <w:pPr>
        <w:ind w:firstLine="720"/>
        <w:rPr>
          <w:rFonts w:ascii="Arial" w:hAnsi="Arial" w:cs="Arial"/>
          <w:color w:val="17365D" w:themeColor="text2" w:themeShade="BF"/>
        </w:rPr>
      </w:pPr>
    </w:p>
    <w:p w:rsidR="00201DFE" w:rsidRPr="00C625B5" w:rsidRDefault="00201DFE" w:rsidP="00C625B5">
      <w:pPr>
        <w:pStyle w:val="ListParagraph"/>
        <w:numPr>
          <w:ilvl w:val="0"/>
          <w:numId w:val="9"/>
        </w:numPr>
        <w:rPr>
          <w:rFonts w:ascii="Arial" w:hAnsi="Arial" w:cs="Arial"/>
          <w:color w:val="17365D" w:themeColor="text2" w:themeShade="BF"/>
        </w:rPr>
      </w:pPr>
      <w:r w:rsidRPr="00C625B5">
        <w:rPr>
          <w:rFonts w:ascii="Arial" w:hAnsi="Arial" w:cs="Arial"/>
          <w:color w:val="17365D" w:themeColor="text2" w:themeShade="BF"/>
        </w:rPr>
        <w:t>Section 6.4 of the John Day Section of the Fish Passage Plan specifically addresses using measures (specifically tail logs) to prevent sturgeon from entering the draft tubes—but none were used.</w:t>
      </w:r>
    </w:p>
    <w:p w:rsidR="00AD6A50" w:rsidRPr="00C625B5" w:rsidRDefault="00AD6A50" w:rsidP="00C625B5">
      <w:pPr>
        <w:rPr>
          <w:rFonts w:ascii="Arial" w:hAnsi="Arial" w:cs="Arial"/>
          <w:color w:val="17365D" w:themeColor="text2" w:themeShade="BF"/>
        </w:rPr>
      </w:pPr>
    </w:p>
    <w:p w:rsidR="00201DFE" w:rsidRPr="00C625B5" w:rsidRDefault="00201DFE" w:rsidP="00C625B5">
      <w:pPr>
        <w:pStyle w:val="ListParagraph"/>
        <w:numPr>
          <w:ilvl w:val="0"/>
          <w:numId w:val="9"/>
        </w:numPr>
        <w:rPr>
          <w:rFonts w:ascii="Arial" w:hAnsi="Arial" w:cs="Arial"/>
          <w:color w:val="17365D" w:themeColor="text2" w:themeShade="BF"/>
        </w:rPr>
      </w:pPr>
      <w:r w:rsidRPr="00C625B5">
        <w:rPr>
          <w:rFonts w:ascii="Arial" w:hAnsi="Arial" w:cs="Arial"/>
          <w:color w:val="17365D" w:themeColor="text2" w:themeShade="BF"/>
        </w:rPr>
        <w:t>The Corps has reported three occurrences of white sturgeon traveling form the tailrace up the draft tube, past the turbine and wicket gates and into the gatewells before being stopped from entering the forebay by the trash rack. (These events were documented in the COE MFR memos to FPOM members and discussed in the Aug, Sept and Oct FPOM meetings).</w:t>
      </w:r>
    </w:p>
    <w:p w:rsidR="00AD6A50" w:rsidRPr="00C625B5" w:rsidRDefault="00AD6A50" w:rsidP="00C625B5">
      <w:pPr>
        <w:rPr>
          <w:rFonts w:ascii="Arial" w:hAnsi="Arial" w:cs="Arial"/>
          <w:color w:val="17365D" w:themeColor="text2" w:themeShade="BF"/>
        </w:rPr>
      </w:pPr>
    </w:p>
    <w:p w:rsidR="00201DFE" w:rsidRPr="00C625B5" w:rsidRDefault="00201DFE" w:rsidP="00C625B5">
      <w:pPr>
        <w:pStyle w:val="ListParagraph"/>
        <w:numPr>
          <w:ilvl w:val="0"/>
          <w:numId w:val="9"/>
        </w:numPr>
        <w:rPr>
          <w:rFonts w:ascii="Arial" w:hAnsi="Arial" w:cs="Arial"/>
          <w:color w:val="17365D" w:themeColor="text2" w:themeShade="BF"/>
        </w:rPr>
      </w:pPr>
      <w:r w:rsidRPr="00C625B5">
        <w:rPr>
          <w:rFonts w:ascii="Arial" w:hAnsi="Arial" w:cs="Arial"/>
          <w:color w:val="17365D" w:themeColor="text2" w:themeShade="BF"/>
        </w:rPr>
        <w:t>First occurrence was reported in August 2</w:t>
      </w:r>
      <w:r w:rsidRPr="00C625B5">
        <w:rPr>
          <w:rFonts w:ascii="Arial" w:hAnsi="Arial" w:cs="Arial"/>
          <w:color w:val="17365D" w:themeColor="text2" w:themeShade="BF"/>
          <w:vertAlign w:val="superscript"/>
        </w:rPr>
        <w:t>nd</w:t>
      </w:r>
      <w:r w:rsidRPr="00C625B5">
        <w:rPr>
          <w:rFonts w:ascii="Arial" w:hAnsi="Arial" w:cs="Arial"/>
          <w:color w:val="17365D" w:themeColor="text2" w:themeShade="BF"/>
        </w:rPr>
        <w:t xml:space="preserve"> MFR</w:t>
      </w:r>
      <w:r w:rsidR="004564B7" w:rsidRPr="00C625B5">
        <w:rPr>
          <w:rFonts w:ascii="Arial" w:hAnsi="Arial" w:cs="Arial"/>
          <w:color w:val="17365D" w:themeColor="text2" w:themeShade="BF"/>
        </w:rPr>
        <w:t xml:space="preserve"> and addressed Unit MU 15. Subsequent to </w:t>
      </w:r>
      <w:r w:rsidRPr="00C625B5">
        <w:rPr>
          <w:rFonts w:ascii="Arial" w:hAnsi="Arial" w:cs="Arial"/>
          <w:color w:val="17365D" w:themeColor="text2" w:themeShade="BF"/>
        </w:rPr>
        <w:t>the Aug 12 FPOM meeting the COE reported they released about 40 white sturgeon into the John Day forebay.  FPOM members urged the COE to use stop logs and flatten the turbine blades to prevent sturgeon</w:t>
      </w:r>
      <w:r w:rsidR="004564B7" w:rsidRPr="00C625B5">
        <w:rPr>
          <w:rFonts w:ascii="Arial" w:hAnsi="Arial" w:cs="Arial"/>
          <w:color w:val="17365D" w:themeColor="text2" w:themeShade="BF"/>
        </w:rPr>
        <w:t xml:space="preserve"> from entering </w:t>
      </w:r>
      <w:r w:rsidRPr="00C625B5">
        <w:rPr>
          <w:rFonts w:ascii="Arial" w:hAnsi="Arial" w:cs="Arial"/>
          <w:color w:val="17365D" w:themeColor="text2" w:themeShade="BF"/>
        </w:rPr>
        <w:t xml:space="preserve">into the turbine environment—but no change </w:t>
      </w:r>
      <w:r w:rsidR="004564B7" w:rsidRPr="00C625B5">
        <w:rPr>
          <w:rFonts w:ascii="Arial" w:hAnsi="Arial" w:cs="Arial"/>
          <w:color w:val="17365D" w:themeColor="text2" w:themeShade="BF"/>
        </w:rPr>
        <w:t xml:space="preserve">was </w:t>
      </w:r>
      <w:r w:rsidRPr="00C625B5">
        <w:rPr>
          <w:rFonts w:ascii="Arial" w:hAnsi="Arial" w:cs="Arial"/>
          <w:color w:val="17365D" w:themeColor="text2" w:themeShade="BF"/>
        </w:rPr>
        <w:t>implemented.</w:t>
      </w:r>
    </w:p>
    <w:p w:rsidR="00AD6A50" w:rsidRPr="00C625B5" w:rsidRDefault="00AD6A50" w:rsidP="00C625B5">
      <w:pPr>
        <w:rPr>
          <w:rFonts w:ascii="Arial" w:hAnsi="Arial" w:cs="Arial"/>
          <w:color w:val="17365D" w:themeColor="text2" w:themeShade="BF"/>
        </w:rPr>
      </w:pPr>
    </w:p>
    <w:p w:rsidR="00201DFE" w:rsidRPr="00C625B5" w:rsidRDefault="00201DFE" w:rsidP="00C625B5">
      <w:pPr>
        <w:pStyle w:val="ListParagraph"/>
        <w:numPr>
          <w:ilvl w:val="0"/>
          <w:numId w:val="9"/>
        </w:numPr>
        <w:rPr>
          <w:rFonts w:ascii="Arial" w:hAnsi="Arial" w:cs="Arial"/>
          <w:color w:val="17365D" w:themeColor="text2" w:themeShade="BF"/>
        </w:rPr>
      </w:pPr>
      <w:r w:rsidRPr="00C625B5">
        <w:rPr>
          <w:rFonts w:ascii="Arial" w:hAnsi="Arial" w:cs="Arial"/>
          <w:color w:val="17365D" w:themeColor="text2" w:themeShade="BF"/>
        </w:rPr>
        <w:t xml:space="preserve">Second occurrence </w:t>
      </w:r>
      <w:r w:rsidR="004564B7" w:rsidRPr="00C625B5">
        <w:rPr>
          <w:rFonts w:ascii="Arial" w:hAnsi="Arial" w:cs="Arial"/>
          <w:color w:val="17365D" w:themeColor="text2" w:themeShade="BF"/>
        </w:rPr>
        <w:t xml:space="preserve">was reported Sept 15 in </w:t>
      </w:r>
      <w:r w:rsidRPr="00C625B5">
        <w:rPr>
          <w:rFonts w:ascii="Arial" w:hAnsi="Arial" w:cs="Arial"/>
          <w:color w:val="17365D" w:themeColor="text2" w:themeShade="BF"/>
        </w:rPr>
        <w:t>MU16</w:t>
      </w:r>
      <w:r w:rsidR="004564B7" w:rsidRPr="00C625B5">
        <w:rPr>
          <w:rFonts w:ascii="Arial" w:hAnsi="Arial" w:cs="Arial"/>
          <w:color w:val="17365D" w:themeColor="text2" w:themeShade="BF"/>
        </w:rPr>
        <w:t xml:space="preserve"> and </w:t>
      </w:r>
      <w:r w:rsidRPr="00C625B5">
        <w:rPr>
          <w:rFonts w:ascii="Arial" w:hAnsi="Arial" w:cs="Arial"/>
          <w:color w:val="17365D" w:themeColor="text2" w:themeShade="BF"/>
        </w:rPr>
        <w:t xml:space="preserve"> resulted in 30-40 white sturgeon being removed from the gate well and released in the John Day forebay with one known mortality.  FPOM </w:t>
      </w:r>
      <w:r w:rsidR="004564B7" w:rsidRPr="00C625B5">
        <w:rPr>
          <w:rFonts w:ascii="Arial" w:hAnsi="Arial" w:cs="Arial"/>
          <w:color w:val="17365D" w:themeColor="text2" w:themeShade="BF"/>
        </w:rPr>
        <w:t xml:space="preserve">members again </w:t>
      </w:r>
      <w:r w:rsidRPr="00C625B5">
        <w:rPr>
          <w:rFonts w:ascii="Arial" w:hAnsi="Arial" w:cs="Arial"/>
          <w:color w:val="17365D" w:themeColor="text2" w:themeShade="BF"/>
        </w:rPr>
        <w:t xml:space="preserve">recommended </w:t>
      </w:r>
      <w:r w:rsidR="004564B7" w:rsidRPr="00C625B5">
        <w:rPr>
          <w:rFonts w:ascii="Arial" w:hAnsi="Arial" w:cs="Arial"/>
          <w:color w:val="17365D" w:themeColor="text2" w:themeShade="BF"/>
        </w:rPr>
        <w:t xml:space="preserve">the COE use </w:t>
      </w:r>
      <w:r w:rsidRPr="00C625B5">
        <w:rPr>
          <w:rFonts w:ascii="Arial" w:hAnsi="Arial" w:cs="Arial"/>
          <w:color w:val="17365D" w:themeColor="text2" w:themeShade="BF"/>
        </w:rPr>
        <w:t xml:space="preserve">stop logs and </w:t>
      </w:r>
      <w:r w:rsidR="004564B7" w:rsidRPr="00C625B5">
        <w:rPr>
          <w:rFonts w:ascii="Arial" w:hAnsi="Arial" w:cs="Arial"/>
          <w:color w:val="17365D" w:themeColor="text2" w:themeShade="BF"/>
        </w:rPr>
        <w:t xml:space="preserve">flatten the  </w:t>
      </w:r>
      <w:r w:rsidRPr="00C625B5">
        <w:rPr>
          <w:rFonts w:ascii="Arial" w:hAnsi="Arial" w:cs="Arial"/>
          <w:color w:val="17365D" w:themeColor="text2" w:themeShade="BF"/>
        </w:rPr>
        <w:t xml:space="preserve">turbine blades to </w:t>
      </w:r>
      <w:r w:rsidR="004564B7" w:rsidRPr="00C625B5">
        <w:rPr>
          <w:rFonts w:ascii="Arial" w:hAnsi="Arial" w:cs="Arial"/>
          <w:color w:val="17365D" w:themeColor="text2" w:themeShade="BF"/>
        </w:rPr>
        <w:t>prevent sturgeon from moving into the turbine environment.  The COE was also asked</w:t>
      </w:r>
      <w:r w:rsidRPr="00C625B5">
        <w:rPr>
          <w:rFonts w:ascii="Arial" w:hAnsi="Arial" w:cs="Arial"/>
          <w:color w:val="17365D" w:themeColor="text2" w:themeShade="BF"/>
        </w:rPr>
        <w:t xml:space="preserve"> </w:t>
      </w:r>
      <w:r w:rsidR="00A9155F">
        <w:rPr>
          <w:rFonts w:ascii="Arial" w:hAnsi="Arial" w:cs="Arial"/>
          <w:color w:val="17365D" w:themeColor="text2" w:themeShade="BF"/>
        </w:rPr>
        <w:t>to</w:t>
      </w:r>
      <w:r w:rsidRPr="00C625B5">
        <w:rPr>
          <w:rFonts w:ascii="Arial" w:hAnsi="Arial" w:cs="Arial"/>
          <w:color w:val="17365D" w:themeColor="text2" w:themeShade="BF"/>
        </w:rPr>
        <w:t xml:space="preserve"> look at the duration of time </w:t>
      </w:r>
      <w:r w:rsidR="00A9155F">
        <w:rPr>
          <w:rFonts w:ascii="Arial" w:hAnsi="Arial" w:cs="Arial"/>
          <w:color w:val="17365D" w:themeColor="text2" w:themeShade="BF"/>
        </w:rPr>
        <w:t xml:space="preserve">the </w:t>
      </w:r>
      <w:r w:rsidRPr="00C625B5">
        <w:rPr>
          <w:rFonts w:ascii="Arial" w:hAnsi="Arial" w:cs="Arial"/>
          <w:color w:val="17365D" w:themeColor="text2" w:themeShade="BF"/>
        </w:rPr>
        <w:lastRenderedPageBreak/>
        <w:t xml:space="preserve">wicket gates were open to reduce </w:t>
      </w:r>
      <w:r w:rsidR="003C57F6" w:rsidRPr="00C625B5">
        <w:rPr>
          <w:rFonts w:ascii="Arial" w:hAnsi="Arial" w:cs="Arial"/>
          <w:color w:val="17365D" w:themeColor="text2" w:themeShade="BF"/>
        </w:rPr>
        <w:t xml:space="preserve">test </w:t>
      </w:r>
      <w:r w:rsidRPr="00C625B5">
        <w:rPr>
          <w:rFonts w:ascii="Arial" w:hAnsi="Arial" w:cs="Arial"/>
          <w:color w:val="17365D" w:themeColor="text2" w:themeShade="BF"/>
        </w:rPr>
        <w:t>time</w:t>
      </w:r>
      <w:r w:rsidR="003C57F6" w:rsidRPr="00C625B5">
        <w:rPr>
          <w:rFonts w:ascii="Arial" w:hAnsi="Arial" w:cs="Arial"/>
          <w:color w:val="17365D" w:themeColor="text2" w:themeShade="BF"/>
        </w:rPr>
        <w:t>s</w:t>
      </w:r>
      <w:r w:rsidRPr="00C625B5">
        <w:rPr>
          <w:rFonts w:ascii="Arial" w:hAnsi="Arial" w:cs="Arial"/>
          <w:color w:val="17365D" w:themeColor="text2" w:themeShade="BF"/>
        </w:rPr>
        <w:t xml:space="preserve"> —</w:t>
      </w:r>
      <w:r w:rsidR="00C625B5">
        <w:rPr>
          <w:rFonts w:ascii="Arial" w:hAnsi="Arial" w:cs="Arial"/>
          <w:color w:val="17365D" w:themeColor="text2" w:themeShade="BF"/>
        </w:rPr>
        <w:t>The COE said</w:t>
      </w:r>
      <w:r w:rsidRPr="00C625B5">
        <w:rPr>
          <w:rFonts w:ascii="Arial" w:hAnsi="Arial" w:cs="Arial"/>
          <w:color w:val="17365D" w:themeColor="text2" w:themeShade="BF"/>
        </w:rPr>
        <w:t xml:space="preserve"> they consider</w:t>
      </w:r>
      <w:r w:rsidR="003C57F6" w:rsidRPr="00C625B5">
        <w:rPr>
          <w:rFonts w:ascii="Arial" w:hAnsi="Arial" w:cs="Arial"/>
          <w:color w:val="17365D" w:themeColor="text2" w:themeShade="BF"/>
        </w:rPr>
        <w:t>ed these</w:t>
      </w:r>
      <w:r w:rsidRPr="00C625B5">
        <w:rPr>
          <w:rFonts w:ascii="Arial" w:hAnsi="Arial" w:cs="Arial"/>
          <w:color w:val="17365D" w:themeColor="text2" w:themeShade="BF"/>
        </w:rPr>
        <w:t xml:space="preserve"> actions but that stop logs were in short supply</w:t>
      </w:r>
      <w:r w:rsidR="003C57F6" w:rsidRPr="00C625B5">
        <w:rPr>
          <w:rFonts w:ascii="Arial" w:hAnsi="Arial" w:cs="Arial"/>
          <w:color w:val="17365D" w:themeColor="text2" w:themeShade="BF"/>
        </w:rPr>
        <w:t xml:space="preserve"> </w:t>
      </w:r>
      <w:r w:rsidR="00C625B5">
        <w:rPr>
          <w:rFonts w:ascii="Arial" w:hAnsi="Arial" w:cs="Arial"/>
          <w:color w:val="17365D" w:themeColor="text2" w:themeShade="BF"/>
        </w:rPr>
        <w:t xml:space="preserve">and/or not available </w:t>
      </w:r>
      <w:r w:rsidR="003C57F6" w:rsidRPr="00C625B5">
        <w:rPr>
          <w:rFonts w:ascii="Arial" w:hAnsi="Arial" w:cs="Arial"/>
          <w:color w:val="17365D" w:themeColor="text2" w:themeShade="BF"/>
        </w:rPr>
        <w:t xml:space="preserve">and closing the wicket gates was not considered feasible.  In our opinion the COE was more or less </w:t>
      </w:r>
      <w:r w:rsidRPr="00C625B5">
        <w:rPr>
          <w:rFonts w:ascii="Arial" w:hAnsi="Arial" w:cs="Arial"/>
          <w:color w:val="17365D" w:themeColor="text2" w:themeShade="BF"/>
        </w:rPr>
        <w:t>indifferent to</w:t>
      </w:r>
      <w:r w:rsidR="003C57F6" w:rsidRPr="00C625B5">
        <w:rPr>
          <w:rFonts w:ascii="Arial" w:hAnsi="Arial" w:cs="Arial"/>
          <w:color w:val="17365D" w:themeColor="text2" w:themeShade="BF"/>
        </w:rPr>
        <w:t xml:space="preserve"> the</w:t>
      </w:r>
      <w:r w:rsidRPr="00C625B5">
        <w:rPr>
          <w:rFonts w:ascii="Arial" w:hAnsi="Arial" w:cs="Arial"/>
          <w:color w:val="17365D" w:themeColor="text2" w:themeShade="BF"/>
        </w:rPr>
        <w:t xml:space="preserve"> recommendations</w:t>
      </w:r>
      <w:r w:rsidR="003C57F6" w:rsidRPr="00C625B5">
        <w:rPr>
          <w:rFonts w:ascii="Arial" w:hAnsi="Arial" w:cs="Arial"/>
          <w:color w:val="17365D" w:themeColor="text2" w:themeShade="BF"/>
        </w:rPr>
        <w:t xml:space="preserve"> and </w:t>
      </w:r>
      <w:r w:rsidR="00C625B5">
        <w:rPr>
          <w:rFonts w:ascii="Arial" w:hAnsi="Arial" w:cs="Arial"/>
          <w:color w:val="17365D" w:themeColor="text2" w:themeShade="BF"/>
        </w:rPr>
        <w:t xml:space="preserve">were not interested in making any </w:t>
      </w:r>
      <w:r w:rsidRPr="00C625B5">
        <w:rPr>
          <w:rFonts w:ascii="Arial" w:hAnsi="Arial" w:cs="Arial"/>
          <w:color w:val="17365D" w:themeColor="text2" w:themeShade="BF"/>
        </w:rPr>
        <w:t>change</w:t>
      </w:r>
      <w:r w:rsidR="003C57F6" w:rsidRPr="00C625B5">
        <w:rPr>
          <w:rFonts w:ascii="Arial" w:hAnsi="Arial" w:cs="Arial"/>
          <w:color w:val="17365D" w:themeColor="text2" w:themeShade="BF"/>
        </w:rPr>
        <w:t>s</w:t>
      </w:r>
      <w:r w:rsidR="00A9155F">
        <w:rPr>
          <w:rFonts w:ascii="Arial" w:hAnsi="Arial" w:cs="Arial"/>
          <w:color w:val="17365D" w:themeColor="text2" w:themeShade="BF"/>
        </w:rPr>
        <w:t>.</w:t>
      </w:r>
      <w:r w:rsidRPr="00C625B5">
        <w:rPr>
          <w:rFonts w:ascii="Arial" w:hAnsi="Arial" w:cs="Arial"/>
          <w:color w:val="17365D" w:themeColor="text2" w:themeShade="BF"/>
        </w:rPr>
        <w:t>.</w:t>
      </w:r>
    </w:p>
    <w:p w:rsidR="00C625B5" w:rsidRDefault="00C625B5" w:rsidP="00C625B5">
      <w:pPr>
        <w:ind w:left="720" w:firstLine="720"/>
        <w:rPr>
          <w:rFonts w:ascii="Arial" w:hAnsi="Arial" w:cs="Arial"/>
          <w:color w:val="17365D" w:themeColor="text2" w:themeShade="BF"/>
        </w:rPr>
      </w:pPr>
    </w:p>
    <w:p w:rsidR="003C57F6" w:rsidRPr="00C625B5" w:rsidRDefault="003C57F6" w:rsidP="00C625B5">
      <w:pPr>
        <w:pStyle w:val="ListParagraph"/>
        <w:numPr>
          <w:ilvl w:val="0"/>
          <w:numId w:val="9"/>
        </w:numPr>
        <w:rPr>
          <w:rFonts w:ascii="Arial" w:hAnsi="Arial" w:cs="Arial"/>
          <w:color w:val="17365D" w:themeColor="text2" w:themeShade="BF"/>
        </w:rPr>
      </w:pPr>
      <w:r w:rsidRPr="00C625B5">
        <w:rPr>
          <w:rFonts w:ascii="Arial" w:hAnsi="Arial" w:cs="Arial"/>
          <w:color w:val="17365D" w:themeColor="text2" w:themeShade="BF"/>
        </w:rPr>
        <w:t>The third</w:t>
      </w:r>
      <w:r w:rsidR="00201DFE" w:rsidRPr="00C625B5">
        <w:rPr>
          <w:rFonts w:ascii="Arial" w:hAnsi="Arial" w:cs="Arial"/>
          <w:color w:val="17365D" w:themeColor="text2" w:themeShade="BF"/>
        </w:rPr>
        <w:t xml:space="preserve"> occasion </w:t>
      </w:r>
      <w:r w:rsidRPr="00C625B5">
        <w:rPr>
          <w:rFonts w:ascii="Arial" w:hAnsi="Arial" w:cs="Arial"/>
          <w:color w:val="17365D" w:themeColor="text2" w:themeShade="BF"/>
        </w:rPr>
        <w:t>reported in a MFR Nov 2</w:t>
      </w:r>
      <w:r w:rsidRPr="00C625B5">
        <w:rPr>
          <w:rFonts w:ascii="Arial" w:hAnsi="Arial" w:cs="Arial"/>
          <w:color w:val="17365D" w:themeColor="text2" w:themeShade="BF"/>
          <w:vertAlign w:val="superscript"/>
        </w:rPr>
        <w:t>nd</w:t>
      </w:r>
      <w:r w:rsidRPr="00C625B5">
        <w:rPr>
          <w:rFonts w:ascii="Arial" w:hAnsi="Arial" w:cs="Arial"/>
          <w:color w:val="17365D" w:themeColor="text2" w:themeShade="BF"/>
        </w:rPr>
        <w:t xml:space="preserve"> </w:t>
      </w:r>
      <w:r w:rsidR="00201DFE" w:rsidRPr="00C625B5">
        <w:rPr>
          <w:rFonts w:ascii="Arial" w:hAnsi="Arial" w:cs="Arial"/>
          <w:color w:val="17365D" w:themeColor="text2" w:themeShade="BF"/>
        </w:rPr>
        <w:t xml:space="preserve">(MU1 Oct 30) resulted in 25 white sturgeon all being removed as mortalities.  </w:t>
      </w:r>
      <w:r w:rsidRPr="00C625B5">
        <w:rPr>
          <w:rFonts w:ascii="Arial" w:hAnsi="Arial" w:cs="Arial"/>
          <w:color w:val="17365D" w:themeColor="text2" w:themeShade="BF"/>
        </w:rPr>
        <w:t>This MFR is open for comments and scheduled for discussion at the Nov 12 FPOM meeting.  Eric’s written response is copied in the notes below and again notes the needs to follow protocols and use the stop logs as identified in Fish Passage Plan.</w:t>
      </w:r>
    </w:p>
    <w:p w:rsidR="00AD6A50" w:rsidRPr="00C625B5" w:rsidRDefault="00AD6A50" w:rsidP="00C625B5">
      <w:pPr>
        <w:rPr>
          <w:rFonts w:ascii="Arial" w:hAnsi="Arial" w:cs="Arial"/>
          <w:color w:val="17365D" w:themeColor="text2" w:themeShade="BF"/>
        </w:rPr>
      </w:pPr>
    </w:p>
    <w:p w:rsidR="00201DFE" w:rsidRPr="00C625B5" w:rsidRDefault="00201DFE" w:rsidP="00C625B5">
      <w:pPr>
        <w:pStyle w:val="ListParagraph"/>
        <w:numPr>
          <w:ilvl w:val="0"/>
          <w:numId w:val="9"/>
        </w:numPr>
        <w:rPr>
          <w:rFonts w:ascii="Arial" w:hAnsi="Arial" w:cs="Arial"/>
          <w:color w:val="17365D" w:themeColor="text2" w:themeShade="BF"/>
        </w:rPr>
      </w:pPr>
      <w:r w:rsidRPr="00C625B5">
        <w:rPr>
          <w:rFonts w:ascii="Arial" w:hAnsi="Arial" w:cs="Arial"/>
          <w:color w:val="17365D" w:themeColor="text2" w:themeShade="BF"/>
        </w:rPr>
        <w:t xml:space="preserve">Recommendations </w:t>
      </w:r>
      <w:r w:rsidR="00AD6A50" w:rsidRPr="00C625B5">
        <w:rPr>
          <w:rFonts w:ascii="Arial" w:hAnsi="Arial" w:cs="Arial"/>
          <w:color w:val="17365D" w:themeColor="text2" w:themeShade="BF"/>
        </w:rPr>
        <w:t xml:space="preserve">to the COE </w:t>
      </w:r>
      <w:r w:rsidRPr="00C625B5">
        <w:rPr>
          <w:rFonts w:ascii="Arial" w:hAnsi="Arial" w:cs="Arial"/>
          <w:color w:val="17365D" w:themeColor="text2" w:themeShade="BF"/>
        </w:rPr>
        <w:t>have consistently stressed preventing access to the turbine environment, and have grown to include additional preventative measures with each incident, but none have been implemented.</w:t>
      </w:r>
      <w:r w:rsidR="00AD6A50" w:rsidRPr="00C625B5">
        <w:rPr>
          <w:rFonts w:ascii="Arial" w:hAnsi="Arial" w:cs="Arial"/>
          <w:color w:val="17365D" w:themeColor="text2" w:themeShade="BF"/>
        </w:rPr>
        <w:t xml:space="preserve">  In response to Agency requests to the COE for biological sample information on sturgeon handled, the COE response was if that information was desired then the Agencies would need to provide staff and equipment </w:t>
      </w:r>
      <w:r w:rsidR="00C625B5" w:rsidRPr="00C625B5">
        <w:rPr>
          <w:rFonts w:ascii="Arial" w:hAnsi="Arial" w:cs="Arial"/>
          <w:color w:val="17365D" w:themeColor="text2" w:themeShade="BF"/>
        </w:rPr>
        <w:t>to collect that information.</w:t>
      </w:r>
    </w:p>
    <w:p w:rsidR="005234B6" w:rsidRDefault="005234B6">
      <w:pPr>
        <w:rPr>
          <w:rFonts w:ascii="Arial" w:hAnsi="Arial" w:cs="Arial"/>
          <w:b/>
          <w:i/>
        </w:rPr>
      </w:pPr>
    </w:p>
    <w:p w:rsidR="007850BC" w:rsidRDefault="007850BC"/>
    <w:tbl>
      <w:tblPr>
        <w:tblW w:w="15590" w:type="dxa"/>
        <w:tblCellSpacing w:w="0" w:type="dxa"/>
        <w:tblBorders>
          <w:left w:val="single" w:sz="6" w:space="0" w:color="AAAAAA"/>
          <w:right w:val="single" w:sz="6" w:space="0" w:color="AAAAAA"/>
        </w:tblBorders>
        <w:tblCellMar>
          <w:left w:w="0" w:type="dxa"/>
          <w:right w:w="0" w:type="dxa"/>
        </w:tblCellMar>
        <w:tblLook w:val="04A0"/>
      </w:tblPr>
      <w:tblGrid>
        <w:gridCol w:w="1290"/>
        <w:gridCol w:w="14300"/>
      </w:tblGrid>
      <w:tr w:rsidR="00E705B4" w:rsidRPr="00E705B4" w:rsidTr="00E705B4">
        <w:trPr>
          <w:tblCellSpacing w:w="0" w:type="dxa"/>
        </w:trPr>
        <w:tc>
          <w:tcPr>
            <w:tcW w:w="0" w:type="auto"/>
            <w:gridSpan w:val="2"/>
            <w:tcMar>
              <w:top w:w="90" w:type="dxa"/>
              <w:left w:w="90" w:type="dxa"/>
              <w:bottom w:w="0" w:type="dxa"/>
              <w:right w:w="90" w:type="dxa"/>
            </w:tcMar>
            <w:vAlign w:val="center"/>
            <w:hideMark/>
          </w:tcPr>
          <w:p w:rsidR="00E705B4" w:rsidRPr="00F650A2" w:rsidRDefault="00E705B4" w:rsidP="00F650A2">
            <w:pPr>
              <w:rPr>
                <w:rFonts w:ascii="Arial" w:eastAsia="Times New Roman" w:hAnsi="Arial" w:cs="Arial"/>
                <w:b/>
                <w:bCs/>
                <w:sz w:val="28"/>
                <w:szCs w:val="28"/>
              </w:rPr>
            </w:pPr>
            <w:r w:rsidRPr="00F650A2">
              <w:rPr>
                <w:rFonts w:ascii="Arial" w:eastAsia="Times New Roman" w:hAnsi="Arial" w:cs="Arial"/>
                <w:b/>
                <w:bCs/>
                <w:sz w:val="28"/>
                <w:szCs w:val="28"/>
              </w:rPr>
              <w:t xml:space="preserve">RE: FPOM: Official Coordination - 15JDA12 MFR MU1 digital governor testing </w:t>
            </w:r>
          </w:p>
        </w:tc>
      </w:tr>
      <w:tr w:rsidR="00E705B4" w:rsidRPr="00E705B4" w:rsidTr="00E705B4">
        <w:trPr>
          <w:tblCellSpacing w:w="0" w:type="dxa"/>
        </w:trPr>
        <w:tc>
          <w:tcPr>
            <w:tcW w:w="0" w:type="auto"/>
            <w:gridSpan w:val="2"/>
            <w:tcMar>
              <w:top w:w="0" w:type="dxa"/>
              <w:left w:w="90" w:type="dxa"/>
              <w:bottom w:w="90" w:type="dxa"/>
              <w:right w:w="90" w:type="dxa"/>
            </w:tcMar>
            <w:vAlign w:val="center"/>
            <w:hideMark/>
          </w:tcPr>
          <w:p w:rsidR="00E705B4" w:rsidRPr="00F650A2" w:rsidRDefault="00E705B4" w:rsidP="00E705B4">
            <w:pPr>
              <w:rPr>
                <w:rFonts w:ascii="Arial" w:eastAsia="Times New Roman" w:hAnsi="Arial" w:cs="Arial"/>
                <w:sz w:val="28"/>
                <w:szCs w:val="28"/>
              </w:rPr>
            </w:pPr>
            <w:r w:rsidRPr="00F650A2">
              <w:rPr>
                <w:rFonts w:ascii="Arial" w:eastAsia="Times New Roman" w:hAnsi="Arial" w:cs="Arial"/>
                <w:sz w:val="28"/>
                <w:szCs w:val="28"/>
              </w:rPr>
              <w:t>Erick VanDyke [erick.s.vandyke@state.or.us]</w:t>
            </w:r>
          </w:p>
        </w:tc>
      </w:tr>
      <w:tr w:rsidR="00E705B4" w:rsidRPr="00E705B4" w:rsidTr="00E705B4">
        <w:trPr>
          <w:tblCellSpacing w:w="0" w:type="dxa"/>
        </w:trPr>
        <w:tc>
          <w:tcPr>
            <w:tcW w:w="0" w:type="auto"/>
            <w:noWrap/>
            <w:tcMar>
              <w:top w:w="60" w:type="dxa"/>
              <w:left w:w="90" w:type="dxa"/>
              <w:bottom w:w="0" w:type="dxa"/>
              <w:right w:w="0" w:type="dxa"/>
            </w:tcMar>
            <w:hideMark/>
          </w:tcPr>
          <w:p w:rsidR="00E705B4" w:rsidRPr="00F650A2" w:rsidRDefault="00E705B4" w:rsidP="00E705B4">
            <w:pPr>
              <w:rPr>
                <w:rFonts w:ascii="Arial" w:eastAsia="Times New Roman" w:hAnsi="Arial" w:cs="Arial"/>
                <w:b/>
                <w:bCs/>
              </w:rPr>
            </w:pPr>
            <w:r w:rsidRPr="00F650A2">
              <w:rPr>
                <w:rFonts w:ascii="Arial" w:eastAsia="Times New Roman" w:hAnsi="Arial" w:cs="Arial"/>
                <w:b/>
                <w:bCs/>
              </w:rPr>
              <w:t>Sent:</w:t>
            </w:r>
          </w:p>
        </w:tc>
        <w:tc>
          <w:tcPr>
            <w:tcW w:w="14300" w:type="dxa"/>
            <w:tcMar>
              <w:top w:w="60" w:type="dxa"/>
              <w:left w:w="60" w:type="dxa"/>
              <w:bottom w:w="0" w:type="dxa"/>
              <w:right w:w="0" w:type="dxa"/>
            </w:tcMar>
            <w:vAlign w:val="center"/>
            <w:hideMark/>
          </w:tcPr>
          <w:p w:rsidR="00C028F0" w:rsidRPr="00F650A2" w:rsidRDefault="00E705B4" w:rsidP="00E705B4">
            <w:pPr>
              <w:rPr>
                <w:rFonts w:ascii="Arial" w:eastAsia="Times New Roman" w:hAnsi="Arial" w:cs="Arial"/>
              </w:rPr>
            </w:pPr>
            <w:r w:rsidRPr="00F650A2">
              <w:rPr>
                <w:rFonts w:ascii="Arial" w:eastAsia="Times New Roman" w:hAnsi="Arial" w:cs="Arial"/>
              </w:rPr>
              <w:t>Tuesday, November 03, 2015 6:24 PM</w:t>
            </w:r>
            <w:r w:rsidR="00C028F0">
              <w:rPr>
                <w:rFonts w:ascii="Arial" w:eastAsia="Times New Roman" w:hAnsi="Arial" w:cs="Arial"/>
              </w:rPr>
              <w:t xml:space="preserve"> </w:t>
            </w:r>
          </w:p>
        </w:tc>
      </w:tr>
    </w:tbl>
    <w:p w:rsidR="00E705B4" w:rsidRPr="00F650A2" w:rsidRDefault="00E705B4">
      <w:pPr>
        <w:rPr>
          <w:rFonts w:ascii="Arial" w:hAnsi="Arial" w:cs="Arial"/>
        </w:rPr>
      </w:pPr>
    </w:p>
    <w:p w:rsidR="00E705B4" w:rsidRPr="00C028F0" w:rsidRDefault="00E705B4" w:rsidP="00E705B4">
      <w:pPr>
        <w:pStyle w:val="xmsonormal"/>
        <w:spacing w:before="0" w:beforeAutospacing="0" w:after="0" w:afterAutospacing="0"/>
        <w:rPr>
          <w:rFonts w:ascii="Arial" w:hAnsi="Arial" w:cs="Arial"/>
          <w:color w:val="17365D" w:themeColor="text2" w:themeShade="BF"/>
          <w:sz w:val="24"/>
          <w:szCs w:val="24"/>
        </w:rPr>
      </w:pPr>
      <w:r w:rsidRPr="00C028F0">
        <w:rPr>
          <w:rFonts w:ascii="Arial" w:hAnsi="Arial" w:cs="Arial"/>
          <w:color w:val="17365D" w:themeColor="text2" w:themeShade="BF"/>
          <w:sz w:val="24"/>
          <w:szCs w:val="24"/>
        </w:rPr>
        <w:t xml:space="preserve">Thanks for providing the recent update on the MU1 digital governor testing.  An initial look at this MFR makes clear, not only was there a failure to take preventative measures to avoid a known problem; but, in this case, it seems that measures may have overlooked earlier protocol (e.g., slow roll, disclosure via FPOM of the problem).  It is quite disappointing that simple measures to verify sturgeon presence prior to returning the unit to service were not implemented, and likely led to this preventable mortality event.  The magnitude increase in observed mortality is difficult to defend.  A similar magnitude of entrainment, let alone any additional mortality, during the remaining digital governor work would be unacceptable.  It need be reiterated, this reoccurring issue has been handled with seeming indifference to regional fisheries management recommendations.  This, on little more than a hope that repeating the process on a different unit would produce a different outcome.  This continued status quo approach, especially in-the-face of a known problem, cannot be an accepted management strategy moving forward.  It should go without saying that the earlier recommendations for reasonable and achievable preventive actions be treated as a valid fisheries management concern.  Failing to address fisheries managers concerns have resulted in preventing interaction between sturgeon and turbine unit environment during the digital governor testing process.  As was recommended following MU15 and MU16, and prior to moving to MU1, Oregon re-recommends the Corps not depend solely on “slow roll” to remove fish the turbine environment.  It is more apparent than ever, that tail logs need to be used to block access to the turbine environment and that the turbine blades be flattened before any additional digital governor testing occur.  Suggesting that holding tail logs idle for a potential and unrealized </w:t>
      </w:r>
      <w:r w:rsidRPr="00C028F0">
        <w:rPr>
          <w:rFonts w:ascii="Arial" w:hAnsi="Arial" w:cs="Arial"/>
          <w:color w:val="17365D" w:themeColor="text2" w:themeShade="BF"/>
          <w:sz w:val="24"/>
          <w:szCs w:val="24"/>
        </w:rPr>
        <w:lastRenderedPageBreak/>
        <w:t>emergency when a credible real-time need for the tail logs had been identified is not a defensible argument for inaction.  A review of the testing protocol should be revisited to assure all has been done to minimize the time required for testing and that all preventative actions have been implemented.  As with earlier recommendations understanding the number, size, biological condition of impacted fish is desired.  Given the annual effort to assess stock status in the lower Columbia River, knowing if marked or tagged fish are transferred or lost is important, so scanning fish for presence of a PIT tag or other external mark (i.e., missing scutes) would be necessary information.</w:t>
      </w:r>
    </w:p>
    <w:p w:rsidR="00E705B4" w:rsidRPr="00C028F0" w:rsidRDefault="00E705B4" w:rsidP="00E705B4">
      <w:pPr>
        <w:pStyle w:val="xmsonormal"/>
        <w:spacing w:before="0" w:beforeAutospacing="0" w:after="0" w:afterAutospacing="0"/>
        <w:rPr>
          <w:rFonts w:ascii="Arial" w:hAnsi="Arial" w:cs="Arial"/>
          <w:color w:val="17365D" w:themeColor="text2" w:themeShade="BF"/>
          <w:sz w:val="24"/>
          <w:szCs w:val="24"/>
        </w:rPr>
      </w:pPr>
      <w:r w:rsidRPr="00C028F0">
        <w:rPr>
          <w:rFonts w:ascii="Arial" w:hAnsi="Arial" w:cs="Arial"/>
          <w:color w:val="17365D" w:themeColor="text2" w:themeShade="BF"/>
          <w:sz w:val="24"/>
          <w:szCs w:val="24"/>
        </w:rPr>
        <w:t> </w:t>
      </w:r>
    </w:p>
    <w:p w:rsidR="00E705B4" w:rsidRPr="00C028F0" w:rsidRDefault="00E705B4" w:rsidP="00E705B4">
      <w:pPr>
        <w:pStyle w:val="xmsonormal"/>
        <w:spacing w:before="0" w:beforeAutospacing="0" w:after="0" w:afterAutospacing="0"/>
        <w:rPr>
          <w:rFonts w:ascii="Arial" w:hAnsi="Arial" w:cs="Arial"/>
          <w:color w:val="17365D" w:themeColor="text2" w:themeShade="BF"/>
          <w:sz w:val="24"/>
          <w:szCs w:val="24"/>
        </w:rPr>
      </w:pPr>
      <w:r w:rsidRPr="00C028F0">
        <w:rPr>
          <w:rFonts w:ascii="Arial" w:hAnsi="Arial" w:cs="Arial"/>
          <w:color w:val="17365D" w:themeColor="text2" w:themeShade="BF"/>
          <w:sz w:val="24"/>
          <w:szCs w:val="24"/>
        </w:rPr>
        <w:t>Erick</w:t>
      </w:r>
    </w:p>
    <w:p w:rsidR="00E705B4" w:rsidRDefault="00E705B4"/>
    <w:p w:rsidR="00F650A2" w:rsidRDefault="00F650A2" w:rsidP="005F3EEF">
      <w:pPr>
        <w:tabs>
          <w:tab w:val="left" w:pos="720"/>
          <w:tab w:val="left" w:pos="6660"/>
        </w:tabs>
        <w:spacing w:before="59"/>
        <w:ind w:right="220"/>
        <w:rPr>
          <w:rFonts w:eastAsia="Times New Roman"/>
          <w:b/>
          <w:bCs/>
        </w:rPr>
      </w:pPr>
    </w:p>
    <w:p w:rsidR="00F650A2" w:rsidRDefault="00F650A2" w:rsidP="005F3EEF">
      <w:pPr>
        <w:tabs>
          <w:tab w:val="left" w:pos="720"/>
          <w:tab w:val="left" w:pos="6660"/>
        </w:tabs>
        <w:spacing w:before="59"/>
        <w:ind w:right="220"/>
        <w:rPr>
          <w:rFonts w:eastAsia="Times New Roman"/>
          <w:b/>
          <w:bCs/>
        </w:rPr>
      </w:pPr>
    </w:p>
    <w:p w:rsidR="00F650A2" w:rsidRDefault="00F650A2" w:rsidP="005F3EEF">
      <w:pPr>
        <w:tabs>
          <w:tab w:val="left" w:pos="720"/>
          <w:tab w:val="left" w:pos="6660"/>
        </w:tabs>
        <w:spacing w:before="59"/>
        <w:ind w:right="220"/>
        <w:rPr>
          <w:rFonts w:eastAsia="Times New Roman"/>
          <w:b/>
          <w:bCs/>
        </w:rPr>
      </w:pPr>
    </w:p>
    <w:p w:rsidR="005F3EEF" w:rsidRPr="00C1020E" w:rsidRDefault="005F3EEF" w:rsidP="00F650A2">
      <w:pPr>
        <w:tabs>
          <w:tab w:val="left" w:pos="720"/>
          <w:tab w:val="left" w:pos="6660"/>
        </w:tabs>
        <w:spacing w:before="59"/>
        <w:ind w:right="220"/>
      </w:pPr>
      <w:r w:rsidRPr="00C1020E">
        <w:rPr>
          <w:rFonts w:eastAsia="Times New Roman"/>
          <w:b/>
          <w:bCs/>
        </w:rPr>
        <w:t>C</w:t>
      </w:r>
      <w:r w:rsidRPr="00C1020E">
        <w:rPr>
          <w:rFonts w:eastAsia="Times New Roman"/>
          <w:b/>
          <w:bCs/>
          <w:spacing w:val="1"/>
        </w:rPr>
        <w:t>E</w:t>
      </w:r>
      <w:r w:rsidRPr="00C1020E">
        <w:rPr>
          <w:rFonts w:eastAsia="Times New Roman"/>
          <w:b/>
          <w:bCs/>
        </w:rPr>
        <w:t>NWP</w:t>
      </w:r>
      <w:r w:rsidRPr="00C1020E">
        <w:rPr>
          <w:rFonts w:eastAsia="Times New Roman"/>
          <w:b/>
          <w:bCs/>
          <w:spacing w:val="-1"/>
        </w:rPr>
        <w:t>-</w:t>
      </w:r>
      <w:r w:rsidRPr="00C1020E">
        <w:rPr>
          <w:rFonts w:eastAsia="Times New Roman"/>
          <w:b/>
          <w:bCs/>
        </w:rPr>
        <w:t>OD</w:t>
      </w:r>
      <w:r w:rsidRPr="00C1020E">
        <w:rPr>
          <w:rFonts w:eastAsia="Times New Roman"/>
          <w:b/>
          <w:bCs/>
          <w:spacing w:val="-1"/>
        </w:rPr>
        <w:t>-</w:t>
      </w:r>
      <w:r w:rsidRPr="00C1020E">
        <w:rPr>
          <w:rFonts w:eastAsia="Times New Roman"/>
          <w:b/>
          <w:bCs/>
        </w:rPr>
        <w:t>JD                                                                                               02 November 2015</w:t>
      </w:r>
    </w:p>
    <w:p w:rsidR="005F3EEF" w:rsidRPr="00C1020E" w:rsidRDefault="005F3EEF" w:rsidP="005F3EEF">
      <w:pPr>
        <w:tabs>
          <w:tab w:val="left" w:pos="720"/>
        </w:tabs>
        <w:ind w:right="220"/>
      </w:pPr>
    </w:p>
    <w:p w:rsidR="005F3EEF" w:rsidRPr="00C1020E" w:rsidRDefault="005F3EEF" w:rsidP="005F3EEF">
      <w:pPr>
        <w:tabs>
          <w:tab w:val="left" w:pos="720"/>
        </w:tabs>
        <w:ind w:right="220"/>
        <w:rPr>
          <w:rFonts w:eastAsia="Times New Roman"/>
          <w:b/>
          <w:bCs/>
        </w:rPr>
      </w:pPr>
      <w:r w:rsidRPr="00C1020E">
        <w:rPr>
          <w:rFonts w:eastAsia="Times New Roman"/>
          <w:b/>
          <w:bCs/>
          <w:spacing w:val="-1"/>
        </w:rPr>
        <w:t>M</w:t>
      </w:r>
      <w:r w:rsidRPr="00C1020E">
        <w:rPr>
          <w:rFonts w:eastAsia="Times New Roman"/>
          <w:b/>
          <w:bCs/>
          <w:spacing w:val="1"/>
        </w:rPr>
        <w:t>E</w:t>
      </w:r>
      <w:r w:rsidRPr="00C1020E">
        <w:rPr>
          <w:rFonts w:eastAsia="Times New Roman"/>
          <w:b/>
          <w:bCs/>
          <w:spacing w:val="-1"/>
        </w:rPr>
        <w:t>M</w:t>
      </w:r>
      <w:r w:rsidRPr="00C1020E">
        <w:rPr>
          <w:rFonts w:eastAsia="Times New Roman"/>
          <w:b/>
          <w:bCs/>
        </w:rPr>
        <w:t>ORAND</w:t>
      </w:r>
      <w:r w:rsidRPr="00C1020E">
        <w:rPr>
          <w:rFonts w:eastAsia="Times New Roman"/>
          <w:b/>
          <w:bCs/>
          <w:spacing w:val="2"/>
        </w:rPr>
        <w:t>U</w:t>
      </w:r>
      <w:r w:rsidRPr="00C1020E">
        <w:rPr>
          <w:rFonts w:eastAsia="Times New Roman"/>
          <w:b/>
          <w:bCs/>
        </w:rPr>
        <w:t>M</w:t>
      </w:r>
      <w:r w:rsidRPr="00C1020E">
        <w:rPr>
          <w:rFonts w:eastAsia="Times New Roman"/>
          <w:b/>
          <w:bCs/>
          <w:spacing w:val="1"/>
        </w:rPr>
        <w:t xml:space="preserve"> </w:t>
      </w:r>
      <w:r w:rsidRPr="00C1020E">
        <w:rPr>
          <w:rFonts w:eastAsia="Times New Roman"/>
          <w:b/>
          <w:bCs/>
          <w:spacing w:val="-3"/>
        </w:rPr>
        <w:t>F</w:t>
      </w:r>
      <w:r w:rsidRPr="00C1020E">
        <w:rPr>
          <w:rFonts w:eastAsia="Times New Roman"/>
          <w:b/>
          <w:bCs/>
          <w:spacing w:val="3"/>
        </w:rPr>
        <w:t>O</w:t>
      </w:r>
      <w:r w:rsidRPr="00C1020E">
        <w:rPr>
          <w:rFonts w:eastAsia="Times New Roman"/>
          <w:b/>
          <w:bCs/>
        </w:rPr>
        <w:t xml:space="preserve">R </w:t>
      </w:r>
      <w:r w:rsidRPr="00C1020E">
        <w:rPr>
          <w:rFonts w:eastAsia="Times New Roman"/>
          <w:b/>
          <w:bCs/>
          <w:spacing w:val="1"/>
        </w:rPr>
        <w:t>T</w:t>
      </w:r>
      <w:r w:rsidRPr="00C1020E">
        <w:rPr>
          <w:rFonts w:eastAsia="Times New Roman"/>
          <w:b/>
          <w:bCs/>
        </w:rPr>
        <w:t>HE</w:t>
      </w:r>
      <w:r w:rsidRPr="00C1020E">
        <w:rPr>
          <w:rFonts w:eastAsia="Times New Roman"/>
          <w:b/>
          <w:bCs/>
          <w:spacing w:val="1"/>
        </w:rPr>
        <w:t xml:space="preserve"> </w:t>
      </w:r>
      <w:r w:rsidRPr="00C1020E">
        <w:rPr>
          <w:rFonts w:eastAsia="Times New Roman"/>
          <w:b/>
          <w:bCs/>
        </w:rPr>
        <w:t>R</w:t>
      </w:r>
      <w:r w:rsidRPr="00C1020E">
        <w:rPr>
          <w:rFonts w:eastAsia="Times New Roman"/>
          <w:b/>
          <w:bCs/>
          <w:spacing w:val="1"/>
        </w:rPr>
        <w:t>E</w:t>
      </w:r>
      <w:r w:rsidRPr="00C1020E">
        <w:rPr>
          <w:rFonts w:eastAsia="Times New Roman"/>
          <w:b/>
          <w:bCs/>
        </w:rPr>
        <w:t>CORD</w:t>
      </w:r>
    </w:p>
    <w:p w:rsidR="005F3EEF" w:rsidRPr="00C1020E" w:rsidRDefault="005F3EEF" w:rsidP="005F3EEF">
      <w:pPr>
        <w:tabs>
          <w:tab w:val="left" w:pos="720"/>
        </w:tabs>
        <w:ind w:right="220"/>
      </w:pPr>
    </w:p>
    <w:p w:rsidR="005F3EEF" w:rsidRPr="00C1020E" w:rsidRDefault="005F3EEF" w:rsidP="005F3EEF">
      <w:pPr>
        <w:tabs>
          <w:tab w:val="left" w:pos="720"/>
        </w:tabs>
        <w:ind w:right="220"/>
        <w:rPr>
          <w:rFonts w:eastAsia="Times New Roman"/>
          <w:bCs/>
        </w:rPr>
      </w:pPr>
      <w:r w:rsidRPr="00C1020E">
        <w:rPr>
          <w:rFonts w:eastAsia="Times New Roman"/>
          <w:b/>
          <w:bCs/>
          <w:spacing w:val="1"/>
        </w:rPr>
        <w:t>S</w:t>
      </w:r>
      <w:r w:rsidRPr="00C1020E">
        <w:rPr>
          <w:rFonts w:eastAsia="Times New Roman"/>
          <w:b/>
          <w:bCs/>
        </w:rPr>
        <w:t>U</w:t>
      </w:r>
      <w:r w:rsidRPr="00C1020E">
        <w:rPr>
          <w:rFonts w:eastAsia="Times New Roman"/>
          <w:b/>
          <w:bCs/>
          <w:spacing w:val="1"/>
        </w:rPr>
        <w:t>B</w:t>
      </w:r>
      <w:r w:rsidRPr="00C1020E">
        <w:rPr>
          <w:rFonts w:eastAsia="Times New Roman"/>
          <w:b/>
          <w:bCs/>
        </w:rPr>
        <w:t>J</w:t>
      </w:r>
      <w:r w:rsidRPr="00C1020E">
        <w:rPr>
          <w:rFonts w:eastAsia="Times New Roman"/>
          <w:b/>
          <w:bCs/>
          <w:spacing w:val="1"/>
        </w:rPr>
        <w:t>E</w:t>
      </w:r>
      <w:r w:rsidRPr="00C1020E">
        <w:rPr>
          <w:rFonts w:eastAsia="Times New Roman"/>
          <w:b/>
          <w:bCs/>
        </w:rPr>
        <w:t>C</w:t>
      </w:r>
      <w:r w:rsidRPr="00C1020E">
        <w:rPr>
          <w:rFonts w:eastAsia="Times New Roman"/>
          <w:b/>
          <w:bCs/>
          <w:spacing w:val="1"/>
        </w:rPr>
        <w:t>T</w:t>
      </w:r>
      <w:r w:rsidRPr="00C1020E">
        <w:rPr>
          <w:rFonts w:eastAsia="Times New Roman"/>
          <w:b/>
          <w:bCs/>
        </w:rPr>
        <w:t>:</w:t>
      </w:r>
      <w:r w:rsidRPr="00C1020E">
        <w:rPr>
          <w:rFonts w:eastAsia="Times New Roman"/>
          <w:b/>
          <w:bCs/>
          <w:spacing w:val="59"/>
        </w:rPr>
        <w:t xml:space="preserve">  </w:t>
      </w:r>
      <w:r w:rsidRPr="00C1020E">
        <w:rPr>
          <w:rFonts w:eastAsia="Times New Roman"/>
          <w:b/>
          <w:bCs/>
        </w:rPr>
        <w:t>15JD</w:t>
      </w:r>
      <w:r w:rsidRPr="00C1020E">
        <w:rPr>
          <w:rFonts w:eastAsia="Times New Roman"/>
          <w:b/>
          <w:bCs/>
          <w:spacing w:val="1"/>
        </w:rPr>
        <w:t>A12</w:t>
      </w:r>
      <w:r w:rsidRPr="00C1020E">
        <w:rPr>
          <w:rFonts w:eastAsia="Times New Roman"/>
          <w:b/>
          <w:bCs/>
          <w:spacing w:val="-2"/>
        </w:rPr>
        <w:t xml:space="preserve"> </w:t>
      </w:r>
      <w:r w:rsidRPr="00C1020E">
        <w:rPr>
          <w:rFonts w:eastAsia="Times New Roman"/>
          <w:b/>
          <w:bCs/>
        </w:rPr>
        <w:t>M</w:t>
      </w:r>
      <w:r w:rsidRPr="00C1020E">
        <w:rPr>
          <w:rFonts w:eastAsia="Times New Roman"/>
          <w:b/>
          <w:bCs/>
          <w:spacing w:val="1"/>
        </w:rPr>
        <w:t>F</w:t>
      </w:r>
      <w:r w:rsidRPr="00C1020E">
        <w:rPr>
          <w:rFonts w:eastAsia="Times New Roman"/>
          <w:b/>
          <w:bCs/>
        </w:rPr>
        <w:t>R</w:t>
      </w:r>
      <w:r w:rsidRPr="00C1020E">
        <w:rPr>
          <w:rFonts w:eastAsia="Times New Roman"/>
          <w:b/>
          <w:bCs/>
          <w:spacing w:val="1"/>
        </w:rPr>
        <w:t xml:space="preserve"> </w:t>
      </w:r>
      <w:r w:rsidRPr="00C1020E">
        <w:rPr>
          <w:rFonts w:eastAsia="Times New Roman"/>
          <w:b/>
          <w:bCs/>
        </w:rPr>
        <w:t xml:space="preserve">– </w:t>
      </w:r>
      <w:r w:rsidRPr="00C1020E">
        <w:rPr>
          <w:rFonts w:eastAsia="Times New Roman"/>
          <w:bCs/>
        </w:rPr>
        <w:t xml:space="preserve">MU1 Digital Governor testing plan.  </w:t>
      </w:r>
    </w:p>
    <w:p w:rsidR="005F3EEF" w:rsidRPr="00C1020E" w:rsidRDefault="005F3EEF" w:rsidP="005F3EEF">
      <w:pPr>
        <w:tabs>
          <w:tab w:val="left" w:pos="720"/>
        </w:tabs>
        <w:spacing w:before="41"/>
        <w:ind w:right="220"/>
        <w:rPr>
          <w:rFonts w:eastAsia="Times New Roman"/>
          <w:b/>
        </w:rPr>
      </w:pPr>
    </w:p>
    <w:p w:rsidR="005F3EEF" w:rsidRPr="00F650A2" w:rsidRDefault="005F3EEF" w:rsidP="005F3EEF">
      <w:pPr>
        <w:tabs>
          <w:tab w:val="left" w:pos="720"/>
        </w:tabs>
        <w:spacing w:before="41"/>
        <w:ind w:right="220"/>
        <w:rPr>
          <w:rFonts w:ascii="Arial" w:eastAsia="Times New Roman" w:hAnsi="Arial" w:cs="Arial"/>
          <w:spacing w:val="3"/>
        </w:rPr>
      </w:pPr>
      <w:r w:rsidRPr="00C1020E">
        <w:rPr>
          <w:rFonts w:eastAsia="Times New Roman"/>
          <w:b/>
        </w:rPr>
        <w:t xml:space="preserve">PROBLEM: </w:t>
      </w:r>
      <w:r w:rsidR="00F650A2">
        <w:rPr>
          <w:rFonts w:eastAsia="Times New Roman"/>
          <w:b/>
        </w:rPr>
        <w:t xml:space="preserve">  </w:t>
      </w:r>
      <w:r w:rsidRPr="00F650A2">
        <w:rPr>
          <w:rFonts w:ascii="Arial" w:eastAsia="Times New Roman" w:hAnsi="Arial" w:cs="Arial"/>
          <w:spacing w:val="3"/>
        </w:rPr>
        <w:t xml:space="preserve">In September 2015, MU 1 was taken out of service for digital governor installation.  JDA Fisheries believed the sturgeon issues seen at MU15 and MU16 were limited to the north Powerhouse units.  Eleven JDA units had already been completed and sturgeon had only been found inside MUs 15 and 16.   In addition to the belief that the south powerhouse units would not have the same sturgeon issues, JDA does not have enough tail logs to completely dewater MU1 and still have a set on hand for emergencies.  New tail logs are being constructed, however, they will not be ready until after the digital governor testing is completed.  </w:t>
      </w:r>
    </w:p>
    <w:p w:rsidR="005F3EEF" w:rsidRPr="00F650A2" w:rsidRDefault="005F3EEF" w:rsidP="005F3EEF">
      <w:pPr>
        <w:tabs>
          <w:tab w:val="left" w:pos="720"/>
        </w:tabs>
        <w:spacing w:before="41"/>
        <w:ind w:right="220"/>
        <w:rPr>
          <w:rFonts w:ascii="Arial" w:eastAsia="Times New Roman" w:hAnsi="Arial" w:cs="Arial"/>
          <w:spacing w:val="3"/>
        </w:rPr>
      </w:pPr>
    </w:p>
    <w:p w:rsidR="005F3EEF" w:rsidRPr="00F650A2" w:rsidRDefault="005F3EEF" w:rsidP="005F3EEF">
      <w:pPr>
        <w:tabs>
          <w:tab w:val="left" w:pos="720"/>
        </w:tabs>
        <w:spacing w:before="41"/>
        <w:ind w:right="220"/>
        <w:rPr>
          <w:rFonts w:ascii="Arial" w:eastAsia="Times New Roman" w:hAnsi="Arial" w:cs="Arial"/>
          <w:spacing w:val="3"/>
        </w:rPr>
      </w:pPr>
      <w:r w:rsidRPr="00F650A2">
        <w:rPr>
          <w:rFonts w:ascii="Arial" w:eastAsia="Times New Roman" w:hAnsi="Arial" w:cs="Arial"/>
          <w:spacing w:val="3"/>
        </w:rPr>
        <w:t xml:space="preserve">Given those reasons above, tail logs were not installed and the Project is prepared to conduct sturgeon rescue activities if needed.  </w:t>
      </w:r>
    </w:p>
    <w:p w:rsidR="005F3EEF" w:rsidRPr="00F650A2" w:rsidRDefault="005F3EEF" w:rsidP="005F3EEF">
      <w:pPr>
        <w:tabs>
          <w:tab w:val="left" w:pos="720"/>
        </w:tabs>
        <w:spacing w:before="41"/>
        <w:ind w:right="220"/>
        <w:rPr>
          <w:rFonts w:ascii="Arial" w:eastAsia="Times New Roman" w:hAnsi="Arial" w:cs="Arial"/>
          <w:spacing w:val="3"/>
        </w:rPr>
      </w:pPr>
    </w:p>
    <w:p w:rsidR="005F3EEF" w:rsidRPr="00F650A2" w:rsidRDefault="005F3EEF" w:rsidP="005F3EEF">
      <w:pPr>
        <w:tabs>
          <w:tab w:val="left" w:pos="720"/>
        </w:tabs>
        <w:spacing w:before="41"/>
        <w:ind w:right="220"/>
        <w:rPr>
          <w:rFonts w:ascii="Arial" w:eastAsia="Times New Roman" w:hAnsi="Arial" w:cs="Arial"/>
          <w:spacing w:val="3"/>
        </w:rPr>
      </w:pPr>
      <w:r w:rsidRPr="00F650A2">
        <w:rPr>
          <w:rFonts w:ascii="Arial" w:eastAsia="Times New Roman" w:hAnsi="Arial" w:cs="Arial"/>
          <w:spacing w:val="3"/>
        </w:rPr>
        <w:t xml:space="preserve">On 28 October 2015 MU1 returned to service.  Sturgeon were seen in the downstream gatewells after the unit returned to service.  </w:t>
      </w:r>
    </w:p>
    <w:p w:rsidR="005F3EEF" w:rsidRPr="00F650A2" w:rsidRDefault="005F3EEF" w:rsidP="005F3EEF">
      <w:pPr>
        <w:tabs>
          <w:tab w:val="left" w:pos="720"/>
        </w:tabs>
        <w:spacing w:before="41"/>
        <w:ind w:right="220"/>
        <w:rPr>
          <w:rFonts w:ascii="Arial" w:eastAsia="Times New Roman" w:hAnsi="Arial" w:cs="Arial"/>
          <w:spacing w:val="3"/>
        </w:rPr>
      </w:pPr>
    </w:p>
    <w:p w:rsidR="005F3EEF" w:rsidRPr="00F650A2" w:rsidRDefault="005F3EEF" w:rsidP="005F3EEF">
      <w:pPr>
        <w:tabs>
          <w:tab w:val="left" w:pos="720"/>
        </w:tabs>
        <w:spacing w:before="41"/>
        <w:ind w:right="220"/>
        <w:rPr>
          <w:rFonts w:ascii="Arial" w:eastAsia="Times New Roman" w:hAnsi="Arial" w:cs="Arial"/>
          <w:spacing w:val="3"/>
        </w:rPr>
      </w:pPr>
      <w:r w:rsidRPr="00F650A2">
        <w:rPr>
          <w:rFonts w:ascii="Arial" w:eastAsia="Times New Roman" w:hAnsi="Arial" w:cs="Arial"/>
          <w:spacing w:val="3"/>
        </w:rPr>
        <w:t>On 31 October 2015, the MU1 scroll case was dewatered and a sturgeon salvage was attempted.  50 sturgeon were safely released back to the tailrace in good condition.  25 sturgeon mortalities were recovered.  These fish will be scanned for PIT tags at the SMF on 2 November.</w:t>
      </w:r>
    </w:p>
    <w:p w:rsidR="005F3EEF" w:rsidRPr="00F650A2" w:rsidRDefault="005F3EEF" w:rsidP="005F3EEF">
      <w:pPr>
        <w:tabs>
          <w:tab w:val="left" w:pos="720"/>
        </w:tabs>
        <w:spacing w:before="41"/>
        <w:ind w:right="220"/>
        <w:rPr>
          <w:rFonts w:ascii="Arial" w:eastAsia="Times New Roman" w:hAnsi="Arial" w:cs="Arial"/>
          <w:b/>
        </w:rPr>
      </w:pPr>
    </w:p>
    <w:p w:rsidR="005F3EEF" w:rsidRPr="00F650A2" w:rsidRDefault="005F3EEF" w:rsidP="005F3EEF">
      <w:pPr>
        <w:tabs>
          <w:tab w:val="left" w:pos="720"/>
        </w:tabs>
        <w:ind w:right="220"/>
        <w:rPr>
          <w:rFonts w:ascii="Arial" w:eastAsia="Times New Roman" w:hAnsi="Arial" w:cs="Arial"/>
        </w:rPr>
      </w:pPr>
      <w:r w:rsidRPr="00F650A2">
        <w:rPr>
          <w:rFonts w:ascii="Arial" w:eastAsia="Times New Roman" w:hAnsi="Arial" w:cs="Arial"/>
        </w:rPr>
        <w:tab/>
        <w:t xml:space="preserve">A. </w:t>
      </w:r>
      <w:r w:rsidRPr="00F650A2">
        <w:rPr>
          <w:rFonts w:ascii="Arial" w:eastAsia="Times New Roman" w:hAnsi="Arial" w:cs="Arial"/>
          <w:spacing w:val="7"/>
        </w:rPr>
        <w:t xml:space="preserve"> </w:t>
      </w:r>
      <w:r w:rsidRPr="00F650A2">
        <w:rPr>
          <w:rFonts w:ascii="Arial" w:eastAsia="Times New Roman" w:hAnsi="Arial" w:cs="Arial"/>
          <w:spacing w:val="1"/>
        </w:rPr>
        <w:t>S</w:t>
      </w:r>
      <w:r w:rsidRPr="00F650A2">
        <w:rPr>
          <w:rFonts w:ascii="Arial" w:eastAsia="Times New Roman" w:hAnsi="Arial" w:cs="Arial"/>
        </w:rPr>
        <w:t>p</w:t>
      </w:r>
      <w:r w:rsidRPr="00F650A2">
        <w:rPr>
          <w:rFonts w:ascii="Arial" w:eastAsia="Times New Roman" w:hAnsi="Arial" w:cs="Arial"/>
          <w:spacing w:val="-1"/>
        </w:rPr>
        <w:t>ec</w:t>
      </w:r>
      <w:r w:rsidRPr="00F650A2">
        <w:rPr>
          <w:rFonts w:ascii="Arial" w:eastAsia="Times New Roman" w:hAnsi="Arial" w:cs="Arial"/>
        </w:rPr>
        <w:t>i</w:t>
      </w:r>
      <w:r w:rsidRPr="00F650A2">
        <w:rPr>
          <w:rFonts w:ascii="Arial" w:eastAsia="Times New Roman" w:hAnsi="Arial" w:cs="Arial"/>
          <w:spacing w:val="-1"/>
        </w:rPr>
        <w:t>e</w:t>
      </w:r>
      <w:r w:rsidRPr="00F650A2">
        <w:rPr>
          <w:rFonts w:ascii="Arial" w:eastAsia="Times New Roman" w:hAnsi="Arial" w:cs="Arial"/>
        </w:rPr>
        <w:t>s – 25 small white sturgeon (</w:t>
      </w:r>
      <w:r w:rsidRPr="00F650A2">
        <w:rPr>
          <w:rFonts w:ascii="Arial" w:eastAsia="Times New Roman" w:hAnsi="Arial" w:cs="Arial"/>
          <w:i/>
        </w:rPr>
        <w:t>Acipenser transmontanus).</w:t>
      </w:r>
    </w:p>
    <w:p w:rsidR="005F3EEF" w:rsidRPr="00F650A2" w:rsidRDefault="005F3EEF" w:rsidP="005F3EEF">
      <w:pPr>
        <w:tabs>
          <w:tab w:val="left" w:pos="720"/>
        </w:tabs>
        <w:spacing w:before="41"/>
        <w:ind w:right="220"/>
        <w:rPr>
          <w:rFonts w:ascii="Arial" w:eastAsia="Times New Roman" w:hAnsi="Arial" w:cs="Arial"/>
        </w:rPr>
      </w:pPr>
      <w:r w:rsidRPr="00F650A2">
        <w:rPr>
          <w:rFonts w:ascii="Arial" w:eastAsia="Times New Roman" w:hAnsi="Arial" w:cs="Arial"/>
          <w:spacing w:val="-2"/>
        </w:rPr>
        <w:tab/>
        <w:t>B</w:t>
      </w:r>
      <w:r w:rsidRPr="00F650A2">
        <w:rPr>
          <w:rFonts w:ascii="Arial" w:eastAsia="Times New Roman" w:hAnsi="Arial" w:cs="Arial"/>
        </w:rPr>
        <w:t xml:space="preserve">. </w:t>
      </w:r>
      <w:r w:rsidRPr="00F650A2">
        <w:rPr>
          <w:rFonts w:ascii="Arial" w:eastAsia="Times New Roman" w:hAnsi="Arial" w:cs="Arial"/>
          <w:spacing w:val="22"/>
        </w:rPr>
        <w:t xml:space="preserve"> </w:t>
      </w:r>
      <w:r w:rsidRPr="00F650A2">
        <w:rPr>
          <w:rFonts w:ascii="Arial" w:eastAsia="Times New Roman" w:hAnsi="Arial" w:cs="Arial"/>
        </w:rPr>
        <w:t>O</w:t>
      </w:r>
      <w:r w:rsidRPr="00F650A2">
        <w:rPr>
          <w:rFonts w:ascii="Arial" w:eastAsia="Times New Roman" w:hAnsi="Arial" w:cs="Arial"/>
          <w:spacing w:val="-1"/>
        </w:rPr>
        <w:t>r</w:t>
      </w:r>
      <w:r w:rsidRPr="00F650A2">
        <w:rPr>
          <w:rFonts w:ascii="Arial" w:eastAsia="Times New Roman" w:hAnsi="Arial" w:cs="Arial"/>
        </w:rPr>
        <w:t>i</w:t>
      </w:r>
      <w:r w:rsidRPr="00F650A2">
        <w:rPr>
          <w:rFonts w:ascii="Arial" w:eastAsia="Times New Roman" w:hAnsi="Arial" w:cs="Arial"/>
          <w:spacing w:val="-2"/>
        </w:rPr>
        <w:t>g</w:t>
      </w:r>
      <w:r w:rsidRPr="00F650A2">
        <w:rPr>
          <w:rFonts w:ascii="Arial" w:eastAsia="Times New Roman" w:hAnsi="Arial" w:cs="Arial"/>
        </w:rPr>
        <w:t>in – natural origin fish</w:t>
      </w:r>
    </w:p>
    <w:p w:rsidR="005F3EEF" w:rsidRPr="00F650A2" w:rsidRDefault="005F3EEF" w:rsidP="005F3EEF">
      <w:pPr>
        <w:tabs>
          <w:tab w:val="left" w:pos="720"/>
        </w:tabs>
        <w:spacing w:before="41" w:line="275" w:lineRule="auto"/>
        <w:ind w:right="220"/>
        <w:rPr>
          <w:rFonts w:ascii="Arial" w:eastAsia="Times New Roman" w:hAnsi="Arial" w:cs="Arial"/>
          <w:i/>
        </w:rPr>
      </w:pPr>
      <w:r w:rsidRPr="00F650A2">
        <w:rPr>
          <w:rFonts w:ascii="Arial" w:eastAsia="Times New Roman" w:hAnsi="Arial" w:cs="Arial"/>
          <w:spacing w:val="1"/>
        </w:rPr>
        <w:tab/>
        <w:t>C</w:t>
      </w:r>
      <w:r w:rsidRPr="00F650A2">
        <w:rPr>
          <w:rFonts w:ascii="Arial" w:eastAsia="Times New Roman" w:hAnsi="Arial" w:cs="Arial"/>
        </w:rPr>
        <w:t xml:space="preserve">. </w:t>
      </w:r>
      <w:r w:rsidRPr="00F650A2">
        <w:rPr>
          <w:rFonts w:ascii="Arial" w:eastAsia="Times New Roman" w:hAnsi="Arial" w:cs="Arial"/>
          <w:spacing w:val="19"/>
        </w:rPr>
        <w:t xml:space="preserve"> </w:t>
      </w:r>
      <w:r w:rsidRPr="00F650A2">
        <w:rPr>
          <w:rFonts w:ascii="Arial" w:eastAsia="Times New Roman" w:hAnsi="Arial" w:cs="Arial"/>
          <w:spacing w:val="-3"/>
        </w:rPr>
        <w:t>L</w:t>
      </w:r>
      <w:r w:rsidRPr="00F650A2">
        <w:rPr>
          <w:rFonts w:ascii="Arial" w:eastAsia="Times New Roman" w:hAnsi="Arial" w:cs="Arial"/>
          <w:spacing w:val="-1"/>
        </w:rPr>
        <w:t>e</w:t>
      </w:r>
      <w:r w:rsidRPr="00F650A2">
        <w:rPr>
          <w:rFonts w:ascii="Arial" w:eastAsia="Times New Roman" w:hAnsi="Arial" w:cs="Arial"/>
          <w:spacing w:val="2"/>
        </w:rPr>
        <w:t>n</w:t>
      </w:r>
      <w:r w:rsidRPr="00F650A2">
        <w:rPr>
          <w:rFonts w:ascii="Arial" w:eastAsia="Times New Roman" w:hAnsi="Arial" w:cs="Arial"/>
          <w:spacing w:val="-2"/>
        </w:rPr>
        <w:t>g</w:t>
      </w:r>
      <w:r w:rsidRPr="00F650A2">
        <w:rPr>
          <w:rFonts w:ascii="Arial" w:eastAsia="Times New Roman" w:hAnsi="Arial" w:cs="Arial"/>
        </w:rPr>
        <w:t>th – 1 – 3 feet.</w:t>
      </w:r>
    </w:p>
    <w:p w:rsidR="005F3EEF" w:rsidRPr="00F650A2" w:rsidRDefault="005F3EEF" w:rsidP="005F3EEF">
      <w:pPr>
        <w:tabs>
          <w:tab w:val="left" w:pos="720"/>
        </w:tabs>
        <w:spacing w:before="41" w:line="275" w:lineRule="auto"/>
        <w:ind w:right="220"/>
        <w:rPr>
          <w:rFonts w:ascii="Arial" w:eastAsia="Times New Roman" w:hAnsi="Arial" w:cs="Arial"/>
        </w:rPr>
      </w:pPr>
      <w:r w:rsidRPr="00F650A2">
        <w:rPr>
          <w:rFonts w:ascii="Arial" w:eastAsia="Times New Roman" w:hAnsi="Arial" w:cs="Arial"/>
        </w:rPr>
        <w:tab/>
        <w:t xml:space="preserve">D. </w:t>
      </w:r>
      <w:r w:rsidRPr="00F650A2">
        <w:rPr>
          <w:rFonts w:ascii="Arial" w:eastAsia="Times New Roman" w:hAnsi="Arial" w:cs="Arial"/>
          <w:spacing w:val="7"/>
        </w:rPr>
        <w:t xml:space="preserve"> </w:t>
      </w:r>
      <w:r w:rsidRPr="00F650A2">
        <w:rPr>
          <w:rFonts w:ascii="Arial" w:eastAsia="Times New Roman" w:hAnsi="Arial" w:cs="Arial"/>
        </w:rPr>
        <w:t>M</w:t>
      </w:r>
      <w:r w:rsidRPr="00F650A2">
        <w:rPr>
          <w:rFonts w:ascii="Arial" w:eastAsia="Times New Roman" w:hAnsi="Arial" w:cs="Arial"/>
          <w:spacing w:val="-1"/>
        </w:rPr>
        <w:t>ar</w:t>
      </w:r>
      <w:r w:rsidRPr="00F650A2">
        <w:rPr>
          <w:rFonts w:ascii="Arial" w:eastAsia="Times New Roman" w:hAnsi="Arial" w:cs="Arial"/>
        </w:rPr>
        <w:t xml:space="preserve">ks </w:t>
      </w:r>
      <w:r w:rsidRPr="00F650A2">
        <w:rPr>
          <w:rFonts w:ascii="Arial" w:eastAsia="Times New Roman" w:hAnsi="Arial" w:cs="Arial"/>
          <w:spacing w:val="-1"/>
        </w:rPr>
        <w:t>a</w:t>
      </w:r>
      <w:r w:rsidRPr="00F650A2">
        <w:rPr>
          <w:rFonts w:ascii="Arial" w:eastAsia="Times New Roman" w:hAnsi="Arial" w:cs="Arial"/>
        </w:rPr>
        <w:t>nd t</w:t>
      </w:r>
      <w:r w:rsidRPr="00F650A2">
        <w:rPr>
          <w:rFonts w:ascii="Arial" w:eastAsia="Times New Roman" w:hAnsi="Arial" w:cs="Arial"/>
          <w:spacing w:val="1"/>
        </w:rPr>
        <w:t>a</w:t>
      </w:r>
      <w:r w:rsidRPr="00F650A2">
        <w:rPr>
          <w:rFonts w:ascii="Arial" w:eastAsia="Times New Roman" w:hAnsi="Arial" w:cs="Arial"/>
          <w:spacing w:val="-2"/>
        </w:rPr>
        <w:t>g</w:t>
      </w:r>
      <w:r w:rsidRPr="00F650A2">
        <w:rPr>
          <w:rFonts w:ascii="Arial" w:eastAsia="Times New Roman" w:hAnsi="Arial" w:cs="Arial"/>
        </w:rPr>
        <w:t>s – No PIT tags detected in any of the morts.</w:t>
      </w:r>
    </w:p>
    <w:p w:rsidR="005F3EEF" w:rsidRPr="00F650A2" w:rsidRDefault="005F3EEF" w:rsidP="005F3EEF">
      <w:pPr>
        <w:tabs>
          <w:tab w:val="left" w:pos="720"/>
        </w:tabs>
        <w:spacing w:before="4"/>
        <w:ind w:left="720" w:right="220"/>
        <w:rPr>
          <w:rFonts w:ascii="Arial" w:eastAsia="Times New Roman" w:hAnsi="Arial" w:cs="Arial"/>
          <w:i/>
        </w:rPr>
      </w:pPr>
      <w:r w:rsidRPr="00F650A2">
        <w:rPr>
          <w:rFonts w:ascii="Arial" w:eastAsia="Times New Roman" w:hAnsi="Arial" w:cs="Arial"/>
        </w:rPr>
        <w:lastRenderedPageBreak/>
        <w:t xml:space="preserve">E. </w:t>
      </w:r>
      <w:r w:rsidRPr="00F650A2">
        <w:rPr>
          <w:rFonts w:ascii="Arial" w:eastAsia="Times New Roman" w:hAnsi="Arial" w:cs="Arial"/>
          <w:spacing w:val="34"/>
        </w:rPr>
        <w:t xml:space="preserve"> </w:t>
      </w:r>
      <w:r w:rsidRPr="00F650A2">
        <w:rPr>
          <w:rFonts w:ascii="Arial" w:eastAsia="Times New Roman" w:hAnsi="Arial" w:cs="Arial"/>
        </w:rPr>
        <w:t>M</w:t>
      </w:r>
      <w:r w:rsidRPr="00F650A2">
        <w:rPr>
          <w:rFonts w:ascii="Arial" w:eastAsia="Times New Roman" w:hAnsi="Arial" w:cs="Arial"/>
          <w:spacing w:val="-1"/>
        </w:rPr>
        <w:t>ar</w:t>
      </w:r>
      <w:r w:rsidRPr="00F650A2">
        <w:rPr>
          <w:rFonts w:ascii="Arial" w:eastAsia="Times New Roman" w:hAnsi="Arial" w:cs="Arial"/>
        </w:rPr>
        <w:t xml:space="preserve">ks </w:t>
      </w:r>
      <w:r w:rsidRPr="00F650A2">
        <w:rPr>
          <w:rFonts w:ascii="Arial" w:eastAsia="Times New Roman" w:hAnsi="Arial" w:cs="Arial"/>
          <w:spacing w:val="-1"/>
        </w:rPr>
        <w:t>a</w:t>
      </w:r>
      <w:r w:rsidRPr="00F650A2">
        <w:rPr>
          <w:rFonts w:ascii="Arial" w:eastAsia="Times New Roman" w:hAnsi="Arial" w:cs="Arial"/>
        </w:rPr>
        <w:t>nd</w:t>
      </w:r>
      <w:r w:rsidRPr="00F650A2">
        <w:rPr>
          <w:rFonts w:ascii="Arial" w:eastAsia="Times New Roman" w:hAnsi="Arial" w:cs="Arial"/>
          <w:spacing w:val="2"/>
        </w:rPr>
        <w:t xml:space="preserve"> </w:t>
      </w:r>
      <w:r w:rsidRPr="00F650A2">
        <w:rPr>
          <w:rFonts w:ascii="Arial" w:eastAsia="Times New Roman" w:hAnsi="Arial" w:cs="Arial"/>
          <w:spacing w:val="-3"/>
        </w:rPr>
        <w:t>I</w:t>
      </w:r>
      <w:r w:rsidRPr="00F650A2">
        <w:rPr>
          <w:rFonts w:ascii="Arial" w:eastAsia="Times New Roman" w:hAnsi="Arial" w:cs="Arial"/>
        </w:rPr>
        <w:t>nju</w:t>
      </w:r>
      <w:r w:rsidRPr="00F650A2">
        <w:rPr>
          <w:rFonts w:ascii="Arial" w:eastAsia="Times New Roman" w:hAnsi="Arial" w:cs="Arial"/>
          <w:spacing w:val="-1"/>
        </w:rPr>
        <w:t>r</w:t>
      </w:r>
      <w:r w:rsidRPr="00F650A2">
        <w:rPr>
          <w:rFonts w:ascii="Arial" w:eastAsia="Times New Roman" w:hAnsi="Arial" w:cs="Arial"/>
          <w:spacing w:val="3"/>
        </w:rPr>
        <w:t>i</w:t>
      </w:r>
      <w:r w:rsidRPr="00F650A2">
        <w:rPr>
          <w:rFonts w:ascii="Arial" w:eastAsia="Times New Roman" w:hAnsi="Arial" w:cs="Arial"/>
          <w:spacing w:val="-1"/>
        </w:rPr>
        <w:t>e</w:t>
      </w:r>
      <w:r w:rsidRPr="00F650A2">
        <w:rPr>
          <w:rFonts w:ascii="Arial" w:eastAsia="Times New Roman" w:hAnsi="Arial" w:cs="Arial"/>
        </w:rPr>
        <w:t xml:space="preserve">s </w:t>
      </w:r>
      <w:r w:rsidRPr="00F650A2">
        <w:rPr>
          <w:rFonts w:ascii="Arial" w:eastAsia="Times New Roman" w:hAnsi="Arial" w:cs="Arial"/>
          <w:spacing w:val="-1"/>
        </w:rPr>
        <w:t>f</w:t>
      </w:r>
      <w:r w:rsidRPr="00F650A2">
        <w:rPr>
          <w:rFonts w:ascii="Arial" w:eastAsia="Times New Roman" w:hAnsi="Arial" w:cs="Arial"/>
        </w:rPr>
        <w:t>ound</w:t>
      </w:r>
      <w:r w:rsidRPr="00F650A2">
        <w:rPr>
          <w:rFonts w:ascii="Arial" w:eastAsia="Times New Roman" w:hAnsi="Arial" w:cs="Arial"/>
          <w:spacing w:val="2"/>
        </w:rPr>
        <w:t xml:space="preserve"> </w:t>
      </w:r>
      <w:r w:rsidRPr="00F650A2">
        <w:rPr>
          <w:rFonts w:ascii="Arial" w:eastAsia="Times New Roman" w:hAnsi="Arial" w:cs="Arial"/>
        </w:rPr>
        <w:t xml:space="preserve">on </w:t>
      </w:r>
      <w:r w:rsidRPr="00F650A2">
        <w:rPr>
          <w:rFonts w:ascii="Arial" w:eastAsia="Times New Roman" w:hAnsi="Arial" w:cs="Arial"/>
          <w:spacing w:val="-1"/>
        </w:rPr>
        <w:t>car</w:t>
      </w:r>
      <w:r w:rsidRPr="00F650A2">
        <w:rPr>
          <w:rFonts w:ascii="Arial" w:eastAsia="Times New Roman" w:hAnsi="Arial" w:cs="Arial"/>
          <w:spacing w:val="1"/>
        </w:rPr>
        <w:t>c</w:t>
      </w:r>
      <w:r w:rsidRPr="00F650A2">
        <w:rPr>
          <w:rFonts w:ascii="Arial" w:eastAsia="Times New Roman" w:hAnsi="Arial" w:cs="Arial"/>
          <w:spacing w:val="-1"/>
        </w:rPr>
        <w:t>a</w:t>
      </w:r>
      <w:r w:rsidRPr="00F650A2">
        <w:rPr>
          <w:rFonts w:ascii="Arial" w:eastAsia="Times New Roman" w:hAnsi="Arial" w:cs="Arial"/>
        </w:rPr>
        <w:t>ss – morts had signs of violent abrasions from being sucked onto the scroll case drain grating.</w:t>
      </w:r>
    </w:p>
    <w:p w:rsidR="005F3EEF" w:rsidRPr="00F650A2" w:rsidRDefault="005F3EEF" w:rsidP="005F3EEF">
      <w:pPr>
        <w:tabs>
          <w:tab w:val="left" w:pos="720"/>
        </w:tabs>
        <w:spacing w:before="41" w:line="275" w:lineRule="auto"/>
        <w:ind w:left="720" w:right="220"/>
        <w:rPr>
          <w:rFonts w:ascii="Arial" w:eastAsia="Times New Roman" w:hAnsi="Arial" w:cs="Arial"/>
          <w:i/>
        </w:rPr>
      </w:pPr>
      <w:r w:rsidRPr="00F650A2">
        <w:rPr>
          <w:rFonts w:ascii="Arial" w:eastAsia="Times New Roman" w:hAnsi="Arial" w:cs="Arial"/>
          <w:spacing w:val="-1"/>
        </w:rPr>
        <w:t>F</w:t>
      </w:r>
      <w:r w:rsidRPr="00F650A2">
        <w:rPr>
          <w:rFonts w:ascii="Arial" w:eastAsia="Times New Roman" w:hAnsi="Arial" w:cs="Arial"/>
        </w:rPr>
        <w:t xml:space="preserve">. </w:t>
      </w:r>
      <w:r w:rsidRPr="00F650A2">
        <w:rPr>
          <w:rFonts w:ascii="Arial" w:eastAsia="Times New Roman" w:hAnsi="Arial" w:cs="Arial"/>
          <w:spacing w:val="48"/>
        </w:rPr>
        <w:t xml:space="preserve"> </w:t>
      </w:r>
      <w:r w:rsidRPr="00F650A2">
        <w:rPr>
          <w:rFonts w:ascii="Arial" w:eastAsia="Times New Roman" w:hAnsi="Arial" w:cs="Arial"/>
          <w:spacing w:val="1"/>
        </w:rPr>
        <w:t>C</w:t>
      </w:r>
      <w:r w:rsidRPr="00F650A2">
        <w:rPr>
          <w:rFonts w:ascii="Arial" w:eastAsia="Times New Roman" w:hAnsi="Arial" w:cs="Arial"/>
          <w:spacing w:val="-1"/>
        </w:rPr>
        <w:t>a</w:t>
      </w:r>
      <w:r w:rsidRPr="00F650A2">
        <w:rPr>
          <w:rFonts w:ascii="Arial" w:eastAsia="Times New Roman" w:hAnsi="Arial" w:cs="Arial"/>
        </w:rPr>
        <w:t>use</w:t>
      </w:r>
      <w:r w:rsidRPr="00F650A2">
        <w:rPr>
          <w:rFonts w:ascii="Arial" w:eastAsia="Times New Roman" w:hAnsi="Arial" w:cs="Arial"/>
          <w:spacing w:val="-1"/>
        </w:rPr>
        <w:t xml:space="preserve"> a</w:t>
      </w:r>
      <w:r w:rsidRPr="00F650A2">
        <w:rPr>
          <w:rFonts w:ascii="Arial" w:eastAsia="Times New Roman" w:hAnsi="Arial" w:cs="Arial"/>
        </w:rPr>
        <w:t>nd Time</w:t>
      </w:r>
      <w:r w:rsidRPr="00F650A2">
        <w:rPr>
          <w:rFonts w:ascii="Arial" w:eastAsia="Times New Roman" w:hAnsi="Arial" w:cs="Arial"/>
          <w:spacing w:val="-1"/>
        </w:rPr>
        <w:t xml:space="preserve"> </w:t>
      </w:r>
      <w:r w:rsidRPr="00F650A2">
        <w:rPr>
          <w:rFonts w:ascii="Arial" w:eastAsia="Times New Roman" w:hAnsi="Arial" w:cs="Arial"/>
        </w:rPr>
        <w:t>of</w:t>
      </w:r>
      <w:r w:rsidRPr="00F650A2">
        <w:rPr>
          <w:rFonts w:ascii="Arial" w:eastAsia="Times New Roman" w:hAnsi="Arial" w:cs="Arial"/>
          <w:spacing w:val="-1"/>
        </w:rPr>
        <w:t xml:space="preserve"> </w:t>
      </w:r>
      <w:r w:rsidRPr="00F650A2">
        <w:rPr>
          <w:rFonts w:ascii="Arial" w:eastAsia="Times New Roman" w:hAnsi="Arial" w:cs="Arial"/>
          <w:spacing w:val="2"/>
        </w:rPr>
        <w:t>D</w:t>
      </w:r>
      <w:r w:rsidRPr="00F650A2">
        <w:rPr>
          <w:rFonts w:ascii="Arial" w:eastAsia="Times New Roman" w:hAnsi="Arial" w:cs="Arial"/>
          <w:spacing w:val="-1"/>
        </w:rPr>
        <w:t>ea</w:t>
      </w:r>
      <w:r w:rsidRPr="00F650A2">
        <w:rPr>
          <w:rFonts w:ascii="Arial" w:eastAsia="Times New Roman" w:hAnsi="Arial" w:cs="Arial"/>
        </w:rPr>
        <w:t>th</w:t>
      </w:r>
      <w:r w:rsidRPr="00F650A2">
        <w:rPr>
          <w:rFonts w:ascii="Arial" w:eastAsia="Times New Roman" w:hAnsi="Arial" w:cs="Arial"/>
          <w:spacing w:val="2"/>
        </w:rPr>
        <w:t xml:space="preserve"> </w:t>
      </w:r>
      <w:r w:rsidRPr="00F650A2">
        <w:rPr>
          <w:rFonts w:ascii="Arial" w:eastAsia="Times New Roman" w:hAnsi="Arial" w:cs="Arial"/>
        </w:rPr>
        <w:t>– it is believed these fish died during the draining of the scroll case.  All morts were found on the drain grating.</w:t>
      </w:r>
    </w:p>
    <w:p w:rsidR="005F3EEF" w:rsidRPr="00F650A2" w:rsidRDefault="005F3EEF" w:rsidP="005F3EEF">
      <w:pPr>
        <w:tabs>
          <w:tab w:val="left" w:pos="720"/>
        </w:tabs>
        <w:spacing w:before="1" w:line="275" w:lineRule="auto"/>
        <w:ind w:left="720" w:right="220"/>
        <w:rPr>
          <w:rFonts w:ascii="Arial" w:eastAsia="Times New Roman" w:hAnsi="Arial" w:cs="Arial"/>
        </w:rPr>
      </w:pPr>
      <w:r w:rsidRPr="00F650A2">
        <w:rPr>
          <w:rFonts w:ascii="Arial" w:eastAsia="Times New Roman" w:hAnsi="Arial" w:cs="Arial"/>
        </w:rPr>
        <w:t xml:space="preserve">G. </w:t>
      </w:r>
      <w:r w:rsidRPr="00F650A2">
        <w:rPr>
          <w:rFonts w:ascii="Arial" w:eastAsia="Times New Roman" w:hAnsi="Arial" w:cs="Arial"/>
          <w:spacing w:val="7"/>
        </w:rPr>
        <w:t xml:space="preserve"> </w:t>
      </w:r>
      <w:r w:rsidRPr="00F650A2">
        <w:rPr>
          <w:rFonts w:ascii="Arial" w:eastAsia="Times New Roman" w:hAnsi="Arial" w:cs="Arial"/>
          <w:spacing w:val="-1"/>
        </w:rPr>
        <w:t>F</w:t>
      </w:r>
      <w:r w:rsidRPr="00F650A2">
        <w:rPr>
          <w:rFonts w:ascii="Arial" w:eastAsia="Times New Roman" w:hAnsi="Arial" w:cs="Arial"/>
        </w:rPr>
        <w:t>utu</w:t>
      </w:r>
      <w:r w:rsidRPr="00F650A2">
        <w:rPr>
          <w:rFonts w:ascii="Arial" w:eastAsia="Times New Roman" w:hAnsi="Arial" w:cs="Arial"/>
          <w:spacing w:val="-1"/>
        </w:rPr>
        <w:t>r</w:t>
      </w:r>
      <w:r w:rsidRPr="00F650A2">
        <w:rPr>
          <w:rFonts w:ascii="Arial" w:eastAsia="Times New Roman" w:hAnsi="Arial" w:cs="Arial"/>
        </w:rPr>
        <w:t>e</w:t>
      </w:r>
      <w:r w:rsidRPr="00F650A2">
        <w:rPr>
          <w:rFonts w:ascii="Arial" w:eastAsia="Times New Roman" w:hAnsi="Arial" w:cs="Arial"/>
          <w:spacing w:val="-1"/>
        </w:rPr>
        <w:t xml:space="preserve"> a</w:t>
      </w:r>
      <w:r w:rsidRPr="00F650A2">
        <w:rPr>
          <w:rFonts w:ascii="Arial" w:eastAsia="Times New Roman" w:hAnsi="Arial" w:cs="Arial"/>
          <w:spacing w:val="2"/>
        </w:rPr>
        <w:t>n</w:t>
      </w:r>
      <w:r w:rsidRPr="00F650A2">
        <w:rPr>
          <w:rFonts w:ascii="Arial" w:eastAsia="Times New Roman" w:hAnsi="Arial" w:cs="Arial"/>
        </w:rPr>
        <w:t xml:space="preserve">d </w:t>
      </w:r>
      <w:r w:rsidRPr="00F650A2">
        <w:rPr>
          <w:rFonts w:ascii="Arial" w:eastAsia="Times New Roman" w:hAnsi="Arial" w:cs="Arial"/>
          <w:spacing w:val="1"/>
        </w:rPr>
        <w:t>P</w:t>
      </w:r>
      <w:r w:rsidRPr="00F650A2">
        <w:rPr>
          <w:rFonts w:ascii="Arial" w:eastAsia="Times New Roman" w:hAnsi="Arial" w:cs="Arial"/>
          <w:spacing w:val="-1"/>
        </w:rPr>
        <w:t>re</w:t>
      </w:r>
      <w:r w:rsidRPr="00F650A2">
        <w:rPr>
          <w:rFonts w:ascii="Arial" w:eastAsia="Times New Roman" w:hAnsi="Arial" w:cs="Arial"/>
        </w:rPr>
        <w:t>v</w:t>
      </w:r>
      <w:r w:rsidRPr="00F650A2">
        <w:rPr>
          <w:rFonts w:ascii="Arial" w:eastAsia="Times New Roman" w:hAnsi="Arial" w:cs="Arial"/>
          <w:spacing w:val="-1"/>
        </w:rPr>
        <w:t>e</w:t>
      </w:r>
      <w:r w:rsidRPr="00F650A2">
        <w:rPr>
          <w:rFonts w:ascii="Arial" w:eastAsia="Times New Roman" w:hAnsi="Arial" w:cs="Arial"/>
        </w:rPr>
        <w:t>nt</w:t>
      </w:r>
      <w:r w:rsidRPr="00F650A2">
        <w:rPr>
          <w:rFonts w:ascii="Arial" w:eastAsia="Times New Roman" w:hAnsi="Arial" w:cs="Arial"/>
          <w:spacing w:val="-1"/>
        </w:rPr>
        <w:t>a</w:t>
      </w:r>
      <w:r w:rsidRPr="00F650A2">
        <w:rPr>
          <w:rFonts w:ascii="Arial" w:eastAsia="Times New Roman" w:hAnsi="Arial" w:cs="Arial"/>
        </w:rPr>
        <w:t>tive</w:t>
      </w:r>
      <w:r w:rsidRPr="00F650A2">
        <w:rPr>
          <w:rFonts w:ascii="Arial" w:eastAsia="Times New Roman" w:hAnsi="Arial" w:cs="Arial"/>
          <w:spacing w:val="1"/>
        </w:rPr>
        <w:t xml:space="preserve"> </w:t>
      </w:r>
      <w:r w:rsidRPr="00F650A2">
        <w:rPr>
          <w:rFonts w:ascii="Arial" w:eastAsia="Times New Roman" w:hAnsi="Arial" w:cs="Arial"/>
        </w:rPr>
        <w:t>M</w:t>
      </w:r>
      <w:r w:rsidRPr="00F650A2">
        <w:rPr>
          <w:rFonts w:ascii="Arial" w:eastAsia="Times New Roman" w:hAnsi="Arial" w:cs="Arial"/>
          <w:spacing w:val="-1"/>
        </w:rPr>
        <w:t>ea</w:t>
      </w:r>
      <w:r w:rsidRPr="00F650A2">
        <w:rPr>
          <w:rFonts w:ascii="Arial" w:eastAsia="Times New Roman" w:hAnsi="Arial" w:cs="Arial"/>
        </w:rPr>
        <w:t>su</w:t>
      </w:r>
      <w:r w:rsidRPr="00F650A2">
        <w:rPr>
          <w:rFonts w:ascii="Arial" w:eastAsia="Times New Roman" w:hAnsi="Arial" w:cs="Arial"/>
          <w:spacing w:val="-1"/>
        </w:rPr>
        <w:t>re</w:t>
      </w:r>
      <w:r w:rsidRPr="00F650A2">
        <w:rPr>
          <w:rFonts w:ascii="Arial" w:eastAsia="Times New Roman" w:hAnsi="Arial" w:cs="Arial"/>
        </w:rPr>
        <w:t xml:space="preserve">s – Modify the digital governor installation schedule to include installing draft tube tail logs.  </w:t>
      </w:r>
    </w:p>
    <w:p w:rsidR="00F650A2" w:rsidRDefault="005F3EEF" w:rsidP="00F650A2">
      <w:pPr>
        <w:tabs>
          <w:tab w:val="left" w:pos="720"/>
        </w:tabs>
        <w:spacing w:before="1" w:line="275" w:lineRule="auto"/>
        <w:ind w:left="720" w:right="220"/>
        <w:rPr>
          <w:rFonts w:ascii="Arial" w:eastAsia="Times New Roman" w:hAnsi="Arial" w:cs="Arial"/>
          <w:spacing w:val="3"/>
        </w:rPr>
      </w:pPr>
      <w:r w:rsidRPr="00F650A2">
        <w:rPr>
          <w:rFonts w:ascii="Arial" w:eastAsia="Times New Roman" w:hAnsi="Arial" w:cs="Arial"/>
          <w:spacing w:val="3"/>
        </w:rPr>
        <w:t>MU 12 is the next scheduled unit for digital governor installation.  JDA will install the tail logs/ dewater it to prevent the sturgeon trapping/ mortality problem from occurring.  The emergency set of tail logs will be used.  This will leave JDA without the ability to contain an oil spill from a turbine.  JDA is in the process of procuring another set of tail logs but those are not expected to arrive until September 2016, at the earliest.</w:t>
      </w:r>
      <w:r w:rsidR="00F650A2">
        <w:rPr>
          <w:rFonts w:ascii="Arial" w:eastAsia="Times New Roman" w:hAnsi="Arial" w:cs="Arial"/>
          <w:spacing w:val="3"/>
        </w:rPr>
        <w:t xml:space="preserve">           </w:t>
      </w:r>
    </w:p>
    <w:p w:rsidR="005F3EEF" w:rsidRDefault="00F650A2" w:rsidP="00F650A2">
      <w:pPr>
        <w:tabs>
          <w:tab w:val="left" w:pos="720"/>
        </w:tabs>
        <w:spacing w:before="1" w:line="275" w:lineRule="auto"/>
        <w:ind w:left="720" w:right="220"/>
        <w:rPr>
          <w:rFonts w:ascii="Arial" w:eastAsia="Times New Roman" w:hAnsi="Arial" w:cs="Arial"/>
          <w:spacing w:val="1"/>
        </w:rPr>
      </w:pPr>
      <w:r>
        <w:rPr>
          <w:rFonts w:ascii="Arial" w:eastAsia="Times New Roman" w:hAnsi="Arial" w:cs="Arial"/>
          <w:spacing w:val="1"/>
        </w:rPr>
        <w:t xml:space="preserve">                                             </w:t>
      </w:r>
      <w:r w:rsidR="005F3EEF" w:rsidRPr="00F650A2">
        <w:rPr>
          <w:rFonts w:ascii="Arial" w:eastAsia="Times New Roman" w:hAnsi="Arial" w:cs="Arial"/>
          <w:spacing w:val="1"/>
        </w:rPr>
        <w:t xml:space="preserve">Sincerely, </w:t>
      </w:r>
      <w:r w:rsidRPr="00F650A2">
        <w:rPr>
          <w:rFonts w:ascii="Arial" w:eastAsia="Times New Roman" w:hAnsi="Arial" w:cs="Arial"/>
          <w:spacing w:val="1"/>
        </w:rPr>
        <w:t xml:space="preserve">   </w:t>
      </w:r>
      <w:r w:rsidR="005F3EEF" w:rsidRPr="00F650A2">
        <w:rPr>
          <w:rFonts w:ascii="Arial" w:eastAsia="Times New Roman" w:hAnsi="Arial" w:cs="Arial"/>
          <w:spacing w:val="1"/>
        </w:rPr>
        <w:t xml:space="preserve">JDA Fisheries </w:t>
      </w:r>
    </w:p>
    <w:p w:rsidR="005234B6" w:rsidRDefault="005234B6" w:rsidP="005234B6">
      <w:pPr>
        <w:tabs>
          <w:tab w:val="left" w:pos="720"/>
        </w:tabs>
        <w:spacing w:before="1" w:line="275" w:lineRule="auto"/>
        <w:ind w:right="220"/>
        <w:rPr>
          <w:rFonts w:ascii="Arial" w:eastAsia="Times New Roman" w:hAnsi="Arial" w:cs="Arial"/>
          <w:spacing w:val="1"/>
        </w:rPr>
      </w:pPr>
    </w:p>
    <w:p w:rsidR="005234B6" w:rsidRDefault="005234B6" w:rsidP="005234B6">
      <w:pPr>
        <w:tabs>
          <w:tab w:val="left" w:pos="720"/>
        </w:tabs>
        <w:spacing w:before="1" w:line="275" w:lineRule="auto"/>
        <w:ind w:right="220"/>
        <w:rPr>
          <w:rFonts w:ascii="Arial" w:eastAsia="Times New Roman" w:hAnsi="Arial" w:cs="Arial"/>
          <w:spacing w:val="1"/>
        </w:rPr>
      </w:pPr>
    </w:p>
    <w:p w:rsidR="005234B6" w:rsidRPr="005234B6" w:rsidRDefault="005234B6" w:rsidP="005234B6">
      <w:pPr>
        <w:tabs>
          <w:tab w:val="left" w:pos="720"/>
        </w:tabs>
        <w:spacing w:before="1" w:line="275" w:lineRule="auto"/>
        <w:ind w:right="220"/>
        <w:rPr>
          <w:rFonts w:ascii="Arial" w:eastAsia="Times New Roman" w:hAnsi="Arial" w:cs="Arial"/>
          <w:b/>
          <w:i/>
          <w:spacing w:val="1"/>
        </w:rPr>
      </w:pPr>
      <w:r w:rsidRPr="005234B6">
        <w:rPr>
          <w:rFonts w:ascii="Arial" w:eastAsia="Times New Roman" w:hAnsi="Arial" w:cs="Arial"/>
          <w:b/>
          <w:i/>
          <w:spacing w:val="1"/>
        </w:rPr>
        <w:t>October 8 FPOM Notes on JDA Digital Governor testing:</w:t>
      </w:r>
    </w:p>
    <w:p w:rsidR="005234B6" w:rsidRPr="005234B6" w:rsidRDefault="005234B6" w:rsidP="005234B6">
      <w:pPr>
        <w:tabs>
          <w:tab w:val="left" w:pos="720"/>
        </w:tabs>
        <w:spacing w:before="1" w:line="275" w:lineRule="auto"/>
        <w:ind w:right="220"/>
        <w:rPr>
          <w:rFonts w:ascii="Arial" w:eastAsia="Times New Roman" w:hAnsi="Arial" w:cs="Arial"/>
          <w:spacing w:val="1"/>
        </w:rPr>
      </w:pPr>
    </w:p>
    <w:p w:rsidR="005234B6" w:rsidRPr="005234B6" w:rsidRDefault="005234B6" w:rsidP="005234B6">
      <w:pPr>
        <w:tabs>
          <w:tab w:val="left" w:pos="720"/>
        </w:tabs>
        <w:spacing w:before="1" w:line="275" w:lineRule="auto"/>
        <w:ind w:right="220"/>
        <w:rPr>
          <w:rFonts w:ascii="Arial" w:eastAsia="Times New Roman" w:hAnsi="Arial" w:cs="Arial"/>
          <w:spacing w:val="1"/>
        </w:rPr>
      </w:pPr>
      <w:r w:rsidRPr="005234B6">
        <w:rPr>
          <w:rFonts w:ascii="Arial" w:eastAsia="Times New Roman" w:hAnsi="Arial" w:cs="Arial"/>
          <w:spacing w:val="1"/>
        </w:rPr>
        <w:t>3.2.1.5.3.2.4.</w:t>
      </w:r>
      <w:r w:rsidRPr="005234B6">
        <w:rPr>
          <w:rFonts w:ascii="Arial" w:eastAsia="Times New Roman" w:hAnsi="Arial" w:cs="Arial"/>
          <w:spacing w:val="1"/>
        </w:rPr>
        <w:tab/>
        <w:t xml:space="preserve">JDA Digital Governor testing. MU1 was taken OOS, they did not put in tail logs because we do not have a spare set.  The project believes they will not see sturgeon on the south side.  They included a report of how often they see sturgeon in turbine dewaterings.  The plan is to move forward to get more tail logs.  Bettin asked is there a better time to do testing, to lessen the fish impacts.  Mackey said they weren’t expecting these fish impacts and the sturgeon behavior is difficult to predict.  Bettin said if BPA is informed of when there would be a better window, then they will be able to change their testing time period.  The project is already in the process of purchasing another set of tail logs.  Skalicky asked for a diagram of where they are getting in, Mackey will provide a diagram.  ACTION: Mackey will provide a diagram of the gatewell.  </w:t>
      </w:r>
    </w:p>
    <w:p w:rsidR="005234B6" w:rsidRPr="005234B6" w:rsidRDefault="005234B6" w:rsidP="005234B6">
      <w:pPr>
        <w:tabs>
          <w:tab w:val="left" w:pos="720"/>
        </w:tabs>
        <w:spacing w:before="1" w:line="275" w:lineRule="auto"/>
        <w:ind w:right="220"/>
        <w:rPr>
          <w:rFonts w:ascii="Arial" w:eastAsia="Times New Roman" w:hAnsi="Arial" w:cs="Arial"/>
          <w:spacing w:val="1"/>
        </w:rPr>
      </w:pPr>
      <w:r w:rsidRPr="005234B6">
        <w:rPr>
          <w:rFonts w:ascii="Arial" w:eastAsia="Times New Roman" w:hAnsi="Arial" w:cs="Arial"/>
          <w:spacing w:val="1"/>
        </w:rPr>
        <w:t>3.2.1.5.1.3.2.4.1.</w:t>
      </w:r>
      <w:r w:rsidRPr="005234B6">
        <w:rPr>
          <w:rFonts w:ascii="Arial" w:eastAsia="Times New Roman" w:hAnsi="Arial" w:cs="Arial"/>
          <w:spacing w:val="1"/>
        </w:rPr>
        <w:tab/>
        <w:t xml:space="preserve">Van Dyke said there have been sturgeon discussions by state biologists regarding concerns of winter aggregation and looking at preventative measures at other sites.  Setter said at IHR, generally fish salvage we anticipate seeing a few sturgeon.  </w:t>
      </w:r>
    </w:p>
    <w:p w:rsidR="00E705B4" w:rsidRDefault="00E705B4"/>
    <w:p w:rsidR="005234B6" w:rsidRDefault="005234B6"/>
    <w:tbl>
      <w:tblPr>
        <w:tblW w:w="15590" w:type="dxa"/>
        <w:tblCellSpacing w:w="0" w:type="dxa"/>
        <w:tblBorders>
          <w:left w:val="single" w:sz="6" w:space="0" w:color="AAAAAA"/>
          <w:right w:val="single" w:sz="6" w:space="0" w:color="AAAAAA"/>
        </w:tblBorders>
        <w:tblCellMar>
          <w:left w:w="0" w:type="dxa"/>
          <w:right w:w="0" w:type="dxa"/>
        </w:tblCellMar>
        <w:tblLook w:val="04A0"/>
      </w:tblPr>
      <w:tblGrid>
        <w:gridCol w:w="741"/>
        <w:gridCol w:w="14849"/>
      </w:tblGrid>
      <w:tr w:rsidR="00E705B4" w:rsidRPr="00E705B4" w:rsidTr="00E705B4">
        <w:trPr>
          <w:tblCellSpacing w:w="0" w:type="dxa"/>
        </w:trPr>
        <w:tc>
          <w:tcPr>
            <w:tcW w:w="0" w:type="auto"/>
            <w:gridSpan w:val="2"/>
            <w:tcMar>
              <w:top w:w="90" w:type="dxa"/>
              <w:left w:w="90" w:type="dxa"/>
              <w:bottom w:w="0" w:type="dxa"/>
              <w:right w:w="90" w:type="dxa"/>
            </w:tcMar>
            <w:vAlign w:val="center"/>
            <w:hideMark/>
          </w:tcPr>
          <w:p w:rsidR="00E705B4" w:rsidRPr="00E705B4" w:rsidRDefault="00E705B4" w:rsidP="00E705B4">
            <w:pPr>
              <w:rPr>
                <w:rFonts w:ascii="Tahoma" w:eastAsia="Times New Roman" w:hAnsi="Tahoma" w:cs="Tahoma"/>
                <w:b/>
                <w:bCs/>
                <w:sz w:val="26"/>
                <w:szCs w:val="26"/>
              </w:rPr>
            </w:pPr>
            <w:r w:rsidRPr="00E705B4">
              <w:rPr>
                <w:rFonts w:ascii="Tahoma" w:eastAsia="Times New Roman" w:hAnsi="Tahoma" w:cs="Tahoma"/>
                <w:b/>
                <w:bCs/>
                <w:sz w:val="26"/>
                <w:szCs w:val="26"/>
              </w:rPr>
              <w:t>RE: FPOM: Official Coordination - MFR 15JDA10 Update (UNCLASSIFIED)</w:t>
            </w:r>
          </w:p>
        </w:tc>
      </w:tr>
      <w:tr w:rsidR="00E705B4" w:rsidRPr="00E705B4" w:rsidTr="00E705B4">
        <w:trPr>
          <w:tblCellSpacing w:w="0" w:type="dxa"/>
        </w:trPr>
        <w:tc>
          <w:tcPr>
            <w:tcW w:w="0" w:type="auto"/>
            <w:gridSpan w:val="2"/>
            <w:tcMar>
              <w:top w:w="0" w:type="dxa"/>
              <w:left w:w="90" w:type="dxa"/>
              <w:bottom w:w="90" w:type="dxa"/>
              <w:right w:w="90" w:type="dxa"/>
            </w:tcMar>
            <w:vAlign w:val="center"/>
            <w:hideMark/>
          </w:tcPr>
          <w:p w:rsidR="00E705B4" w:rsidRPr="00E705B4" w:rsidRDefault="00E705B4" w:rsidP="00E705B4">
            <w:pPr>
              <w:rPr>
                <w:rFonts w:ascii="Tahoma" w:eastAsia="Times New Roman" w:hAnsi="Tahoma" w:cs="Tahoma"/>
              </w:rPr>
            </w:pPr>
            <w:r w:rsidRPr="00E705B4">
              <w:rPr>
                <w:rFonts w:ascii="Tahoma" w:eastAsia="Times New Roman" w:hAnsi="Tahoma" w:cs="Tahoma"/>
              </w:rPr>
              <w:t>Erick VanDyke [Erick.S.VanDyke@coho2.dfw.state.or.us]</w:t>
            </w:r>
          </w:p>
        </w:tc>
      </w:tr>
      <w:tr w:rsidR="00E705B4" w:rsidRPr="00E705B4" w:rsidTr="00E705B4">
        <w:trPr>
          <w:tblCellSpacing w:w="0" w:type="dxa"/>
        </w:trPr>
        <w:tc>
          <w:tcPr>
            <w:tcW w:w="0" w:type="auto"/>
            <w:vAlign w:val="center"/>
            <w:hideMark/>
          </w:tcPr>
          <w:p w:rsidR="00E705B4" w:rsidRPr="00E705B4" w:rsidRDefault="00E705B4" w:rsidP="00E705B4">
            <w:pPr>
              <w:rPr>
                <w:rFonts w:ascii="Tahoma" w:eastAsia="Times New Roman" w:hAnsi="Tahoma" w:cs="Tahoma"/>
                <w:sz w:val="20"/>
                <w:szCs w:val="20"/>
              </w:rPr>
            </w:pPr>
          </w:p>
        </w:tc>
        <w:tc>
          <w:tcPr>
            <w:tcW w:w="0" w:type="auto"/>
            <w:vAlign w:val="center"/>
            <w:hideMark/>
          </w:tcPr>
          <w:p w:rsidR="00E705B4" w:rsidRPr="00E705B4" w:rsidRDefault="00E705B4" w:rsidP="00E705B4">
            <w:pPr>
              <w:rPr>
                <w:rFonts w:eastAsia="Times New Roman"/>
                <w:sz w:val="20"/>
                <w:szCs w:val="20"/>
              </w:rPr>
            </w:pPr>
          </w:p>
        </w:tc>
      </w:tr>
      <w:tr w:rsidR="00E705B4" w:rsidRPr="00E705B4" w:rsidTr="00E705B4">
        <w:trPr>
          <w:tblCellSpacing w:w="0" w:type="dxa"/>
        </w:trPr>
        <w:tc>
          <w:tcPr>
            <w:tcW w:w="0" w:type="auto"/>
            <w:noWrap/>
            <w:tcMar>
              <w:top w:w="60" w:type="dxa"/>
              <w:left w:w="90" w:type="dxa"/>
              <w:bottom w:w="0" w:type="dxa"/>
              <w:right w:w="0" w:type="dxa"/>
            </w:tcMar>
            <w:hideMark/>
          </w:tcPr>
          <w:p w:rsidR="00E705B4" w:rsidRPr="009C3DC2" w:rsidRDefault="00E705B4" w:rsidP="00E705B4">
            <w:pPr>
              <w:rPr>
                <w:rFonts w:ascii="Tahoma" w:eastAsia="Times New Roman" w:hAnsi="Tahoma" w:cs="Tahoma"/>
                <w:b/>
                <w:bCs/>
              </w:rPr>
            </w:pPr>
            <w:r w:rsidRPr="009C3DC2">
              <w:rPr>
                <w:rFonts w:ascii="Tahoma" w:eastAsia="Times New Roman" w:hAnsi="Tahoma" w:cs="Tahoma"/>
                <w:b/>
                <w:bCs/>
              </w:rPr>
              <w:t>Sent:</w:t>
            </w:r>
          </w:p>
        </w:tc>
        <w:tc>
          <w:tcPr>
            <w:tcW w:w="14990" w:type="dxa"/>
            <w:tcMar>
              <w:top w:w="60" w:type="dxa"/>
              <w:left w:w="60" w:type="dxa"/>
              <w:bottom w:w="0" w:type="dxa"/>
              <w:right w:w="0" w:type="dxa"/>
            </w:tcMar>
            <w:vAlign w:val="center"/>
            <w:hideMark/>
          </w:tcPr>
          <w:p w:rsidR="00E705B4" w:rsidRPr="009C3DC2" w:rsidRDefault="00E705B4" w:rsidP="00E705B4">
            <w:pPr>
              <w:rPr>
                <w:rFonts w:ascii="Tahoma" w:eastAsia="Times New Roman" w:hAnsi="Tahoma" w:cs="Tahoma"/>
              </w:rPr>
            </w:pPr>
            <w:r w:rsidRPr="009C3DC2">
              <w:rPr>
                <w:rFonts w:ascii="Tahoma" w:eastAsia="Times New Roman" w:hAnsi="Tahoma" w:cs="Tahoma"/>
              </w:rPr>
              <w:t>Friday, September 25, 2015 9:06 AM</w:t>
            </w:r>
          </w:p>
        </w:tc>
      </w:tr>
    </w:tbl>
    <w:p w:rsidR="00E705B4" w:rsidRDefault="00E705B4" w:rsidP="00E705B4">
      <w:pPr>
        <w:pStyle w:val="xmsoplaintext"/>
        <w:spacing w:before="0" w:beforeAutospacing="0" w:after="0" w:afterAutospacing="0"/>
        <w:rPr>
          <w:rFonts w:ascii="Calibri" w:hAnsi="Calibri"/>
          <w:color w:val="000000"/>
          <w:sz w:val="22"/>
          <w:szCs w:val="22"/>
        </w:rPr>
      </w:pPr>
    </w:p>
    <w:p w:rsidR="00E705B4" w:rsidRDefault="00E705B4" w:rsidP="00E705B4">
      <w:pPr>
        <w:pStyle w:val="xmsoplaintext"/>
        <w:spacing w:before="0" w:beforeAutospacing="0" w:after="0" w:afterAutospacing="0"/>
        <w:rPr>
          <w:rFonts w:ascii="Calibri" w:hAnsi="Calibri"/>
          <w:color w:val="000000"/>
          <w:sz w:val="22"/>
          <w:szCs w:val="22"/>
        </w:rPr>
      </w:pPr>
    </w:p>
    <w:p w:rsidR="00E705B4" w:rsidRPr="00F650A2" w:rsidRDefault="00E705B4" w:rsidP="00E705B4">
      <w:pPr>
        <w:pStyle w:val="xmsoplaintext"/>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 xml:space="preserve">Thanks for providing an update on MU16 dewatering and white sturgeon fish salvage.  It is an ever growing concern that The Corps is unresponsive to the inclusion of preventative measures that could address white sturgeon entering the turbine unit environment during digital governor service and installation.  The lack of preventative measures between MU15 </w:t>
      </w:r>
      <w:r w:rsidRPr="00F650A2">
        <w:rPr>
          <w:rFonts w:ascii="Arial" w:hAnsi="Arial" w:cs="Arial"/>
          <w:color w:val="17365D" w:themeColor="text2" w:themeShade="BF"/>
          <w:sz w:val="24"/>
          <w:szCs w:val="24"/>
        </w:rPr>
        <w:lastRenderedPageBreak/>
        <w:t>and MU16 work indicate a continued disregard for implementing recommended measures meant to act on an observed problem.  Lack of action between MU15 and MU16 resulted in observed mortalities that may have been prevented if log booms had been installed and if the turbine blades had been flattened.  Waiting to see if the geographic position of the power house is related to the entrainment of sturgeon is simply putting more sturgeon at risk.  As has been mentioned during the MU15 and MU16 discussions, depending solely on “slow roll” to remove fish from the turbine environment should be the "last step option", which is not preferred.  Currently your approach at addressing this problem is inadequate, and appears to be based primarily on a hope that this will not occur in another unit―similar to the rationale taken between MU15 and MU16.    Oregon recommends the Corps take action to prevent any further sturgeon entrapment in the turbine environment by including log booms and flattening the turbine blades during every future service, test, or repair action in the future.  As has been requested understanding the number, size, biological condition of impacted fish is desired.  Given the annual effort to assess stock status in the lower Columbia River, knowing if marked or tagged fish are transferred or lost is important, so scanning fish for presence of a PIT tag or other external mark (i.e., missing scutes) would be necessary information.</w:t>
      </w:r>
    </w:p>
    <w:p w:rsidR="00E705B4" w:rsidRDefault="00E705B4" w:rsidP="00E705B4">
      <w:pPr>
        <w:pStyle w:val="xmsoplaintext"/>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Erick</w:t>
      </w:r>
    </w:p>
    <w:p w:rsidR="009C3DC2" w:rsidRDefault="009C3DC2" w:rsidP="00E705B4">
      <w:pPr>
        <w:pStyle w:val="xmsoplaintext"/>
        <w:spacing w:before="0" w:beforeAutospacing="0" w:after="0" w:afterAutospacing="0"/>
        <w:rPr>
          <w:rFonts w:ascii="Arial" w:hAnsi="Arial" w:cs="Arial"/>
          <w:color w:val="17365D" w:themeColor="text2" w:themeShade="BF"/>
          <w:sz w:val="24"/>
          <w:szCs w:val="24"/>
        </w:rPr>
      </w:pPr>
    </w:p>
    <w:p w:rsidR="009C3DC2" w:rsidRDefault="009C3DC2" w:rsidP="00E705B4">
      <w:pPr>
        <w:pStyle w:val="xmsoplaintext"/>
        <w:spacing w:before="0" w:beforeAutospacing="0" w:after="0" w:afterAutospacing="0"/>
        <w:rPr>
          <w:rFonts w:ascii="Arial" w:hAnsi="Arial" w:cs="Arial"/>
          <w:color w:val="17365D" w:themeColor="text2" w:themeShade="BF"/>
          <w:sz w:val="24"/>
          <w:szCs w:val="24"/>
        </w:rPr>
      </w:pPr>
    </w:p>
    <w:p w:rsidR="009C3DC2" w:rsidRDefault="009C3DC2" w:rsidP="00E705B4">
      <w:pPr>
        <w:pStyle w:val="xmsoplaintext"/>
        <w:spacing w:before="0" w:beforeAutospacing="0" w:after="0" w:afterAutospacing="0"/>
        <w:rPr>
          <w:rFonts w:ascii="Arial" w:hAnsi="Arial" w:cs="Arial"/>
          <w:color w:val="17365D" w:themeColor="text2" w:themeShade="BF"/>
          <w:sz w:val="24"/>
          <w:szCs w:val="24"/>
        </w:rPr>
      </w:pPr>
    </w:p>
    <w:p w:rsidR="009C3DC2" w:rsidRPr="00F650A2" w:rsidRDefault="009C3DC2" w:rsidP="00E705B4">
      <w:pPr>
        <w:pStyle w:val="xmsoplaintext"/>
        <w:spacing w:before="0" w:beforeAutospacing="0" w:after="0" w:afterAutospacing="0"/>
        <w:rPr>
          <w:rFonts w:ascii="Arial" w:hAnsi="Arial" w:cs="Arial"/>
          <w:color w:val="17365D" w:themeColor="text2" w:themeShade="BF"/>
          <w:sz w:val="24"/>
          <w:szCs w:val="24"/>
        </w:rPr>
      </w:pPr>
    </w:p>
    <w:p w:rsidR="00E705B4" w:rsidRDefault="00E705B4"/>
    <w:p w:rsidR="005F3EEF" w:rsidRPr="00F650A2" w:rsidRDefault="005F3EEF" w:rsidP="005F3EEF">
      <w:pPr>
        <w:tabs>
          <w:tab w:val="left" w:pos="720"/>
        </w:tabs>
        <w:spacing w:line="275" w:lineRule="auto"/>
        <w:ind w:right="220"/>
        <w:rPr>
          <w:rFonts w:ascii="Arial" w:eastAsia="Times New Roman" w:hAnsi="Arial" w:cs="Arial"/>
          <w:b/>
          <w:spacing w:val="1"/>
        </w:rPr>
      </w:pPr>
      <w:r w:rsidRPr="00F650A2">
        <w:rPr>
          <w:rFonts w:ascii="Arial" w:eastAsia="Times New Roman" w:hAnsi="Arial" w:cs="Arial"/>
          <w:b/>
          <w:spacing w:val="1"/>
        </w:rPr>
        <w:t xml:space="preserve">Comments from September:  </w:t>
      </w:r>
    </w:p>
    <w:p w:rsidR="005F3EEF" w:rsidRPr="00F650A2" w:rsidRDefault="005F3EEF" w:rsidP="005F3EEF">
      <w:pPr>
        <w:pStyle w:val="PlainText"/>
        <w:tabs>
          <w:tab w:val="left" w:pos="720"/>
        </w:tabs>
        <w:ind w:right="220"/>
        <w:rPr>
          <w:rFonts w:ascii="Arial" w:hAnsi="Arial" w:cs="Arial"/>
          <w:sz w:val="24"/>
          <w:szCs w:val="24"/>
        </w:rPr>
      </w:pPr>
      <w:r w:rsidRPr="00F650A2">
        <w:rPr>
          <w:rFonts w:ascii="Arial" w:hAnsi="Arial" w:cs="Arial"/>
          <w:b/>
          <w:sz w:val="24"/>
          <w:szCs w:val="24"/>
        </w:rPr>
        <w:t>NWP</w:t>
      </w:r>
      <w:r w:rsidRPr="00F650A2">
        <w:rPr>
          <w:rFonts w:ascii="Arial" w:hAnsi="Arial" w:cs="Arial"/>
          <w:sz w:val="24"/>
          <w:szCs w:val="24"/>
        </w:rPr>
        <w:t>-----Original Message-----</w:t>
      </w:r>
    </w:p>
    <w:p w:rsidR="005F3EEF" w:rsidRPr="00F650A2" w:rsidRDefault="005F3EEF" w:rsidP="005F3EEF">
      <w:pPr>
        <w:pStyle w:val="PlainText"/>
        <w:tabs>
          <w:tab w:val="left" w:pos="720"/>
        </w:tabs>
        <w:ind w:right="220"/>
        <w:rPr>
          <w:rFonts w:ascii="Arial" w:hAnsi="Arial" w:cs="Arial"/>
          <w:sz w:val="24"/>
          <w:szCs w:val="24"/>
        </w:rPr>
      </w:pPr>
      <w:r w:rsidRPr="00F650A2">
        <w:rPr>
          <w:rFonts w:ascii="Arial" w:hAnsi="Arial" w:cs="Arial"/>
          <w:sz w:val="24"/>
          <w:szCs w:val="24"/>
        </w:rPr>
        <w:t xml:space="preserve">From: Moynahan, Kevin NWP </w:t>
      </w:r>
    </w:p>
    <w:p w:rsidR="005F3EEF" w:rsidRPr="00F650A2" w:rsidRDefault="005F3EEF" w:rsidP="005F3EEF">
      <w:pPr>
        <w:pStyle w:val="PlainText"/>
        <w:tabs>
          <w:tab w:val="left" w:pos="720"/>
        </w:tabs>
        <w:ind w:right="220"/>
        <w:rPr>
          <w:rFonts w:ascii="Arial" w:hAnsi="Arial" w:cs="Arial"/>
          <w:sz w:val="24"/>
          <w:szCs w:val="24"/>
        </w:rPr>
      </w:pPr>
      <w:r w:rsidRPr="00F650A2">
        <w:rPr>
          <w:rFonts w:ascii="Arial" w:hAnsi="Arial" w:cs="Arial"/>
          <w:sz w:val="24"/>
          <w:szCs w:val="24"/>
        </w:rPr>
        <w:t>Sent: Monday, September 21, 2015 11:17 AM</w:t>
      </w:r>
    </w:p>
    <w:p w:rsidR="005F3EEF" w:rsidRPr="00F650A2" w:rsidRDefault="005F3EEF" w:rsidP="005F3EEF">
      <w:pPr>
        <w:pStyle w:val="PlainText"/>
        <w:tabs>
          <w:tab w:val="left" w:pos="720"/>
        </w:tabs>
        <w:ind w:right="220"/>
        <w:rPr>
          <w:rFonts w:ascii="Arial" w:hAnsi="Arial" w:cs="Arial"/>
          <w:sz w:val="24"/>
          <w:szCs w:val="24"/>
        </w:rPr>
      </w:pPr>
      <w:r w:rsidRPr="00F650A2">
        <w:rPr>
          <w:rFonts w:ascii="Arial" w:hAnsi="Arial" w:cs="Arial"/>
          <w:sz w:val="24"/>
          <w:szCs w:val="24"/>
        </w:rPr>
        <w:t>Subject: RE: FPOM: Official Coordination - MFR 15JDA10 (UNCLASSIFIED)</w:t>
      </w:r>
    </w:p>
    <w:p w:rsidR="005F3EEF" w:rsidRPr="00F650A2" w:rsidRDefault="005F3EEF" w:rsidP="005F3EEF">
      <w:pPr>
        <w:pStyle w:val="PlainText"/>
        <w:tabs>
          <w:tab w:val="left" w:pos="720"/>
        </w:tabs>
        <w:ind w:right="220"/>
        <w:rPr>
          <w:rFonts w:ascii="Arial" w:hAnsi="Arial" w:cs="Arial"/>
          <w:sz w:val="24"/>
          <w:szCs w:val="24"/>
        </w:rPr>
      </w:pPr>
    </w:p>
    <w:p w:rsidR="005F3EEF" w:rsidRPr="00F650A2" w:rsidRDefault="005F3EEF" w:rsidP="005F3EEF">
      <w:pPr>
        <w:pStyle w:val="PlainText"/>
        <w:tabs>
          <w:tab w:val="left" w:pos="720"/>
        </w:tabs>
        <w:ind w:right="220"/>
        <w:rPr>
          <w:rFonts w:ascii="Arial" w:hAnsi="Arial" w:cs="Arial"/>
          <w:sz w:val="24"/>
          <w:szCs w:val="24"/>
        </w:rPr>
      </w:pPr>
      <w:r w:rsidRPr="00F650A2">
        <w:rPr>
          <w:rFonts w:ascii="Arial" w:hAnsi="Arial" w:cs="Arial"/>
          <w:sz w:val="24"/>
          <w:szCs w:val="24"/>
        </w:rPr>
        <w:t>I back the current plan not to install TLs upfront on MU 1.</w:t>
      </w:r>
    </w:p>
    <w:p w:rsidR="005F3EEF" w:rsidRPr="00F650A2" w:rsidRDefault="005F3EEF" w:rsidP="005F3EEF">
      <w:pPr>
        <w:pStyle w:val="PlainText"/>
        <w:tabs>
          <w:tab w:val="left" w:pos="720"/>
        </w:tabs>
        <w:ind w:right="220"/>
        <w:rPr>
          <w:rFonts w:ascii="Arial" w:hAnsi="Arial" w:cs="Arial"/>
          <w:sz w:val="24"/>
          <w:szCs w:val="24"/>
        </w:rPr>
      </w:pPr>
    </w:p>
    <w:p w:rsidR="005F3EEF" w:rsidRPr="00F650A2" w:rsidRDefault="005F3EEF" w:rsidP="005F3EEF">
      <w:pPr>
        <w:pStyle w:val="PlainText"/>
        <w:tabs>
          <w:tab w:val="left" w:pos="720"/>
        </w:tabs>
        <w:ind w:right="220"/>
        <w:rPr>
          <w:rFonts w:ascii="Arial" w:hAnsi="Arial" w:cs="Arial"/>
          <w:sz w:val="24"/>
          <w:szCs w:val="24"/>
        </w:rPr>
      </w:pPr>
      <w:r w:rsidRPr="00F650A2">
        <w:rPr>
          <w:rFonts w:ascii="Arial" w:hAnsi="Arial" w:cs="Arial"/>
          <w:sz w:val="24"/>
          <w:szCs w:val="24"/>
        </w:rPr>
        <w:t>Tail logs and head gates are in scarce supply at the project - and we are engaged in numerous activities at the moment that direct the use of this equipment.  New tail logs and head gates are on the way, but not expected to be here for the next several years.</w:t>
      </w:r>
    </w:p>
    <w:p w:rsidR="005F3EEF" w:rsidRPr="00F650A2" w:rsidRDefault="005F3EEF" w:rsidP="005F3EEF">
      <w:pPr>
        <w:pStyle w:val="PlainText"/>
        <w:tabs>
          <w:tab w:val="left" w:pos="720"/>
        </w:tabs>
        <w:ind w:right="220"/>
        <w:rPr>
          <w:rFonts w:ascii="Arial" w:hAnsi="Arial" w:cs="Arial"/>
          <w:sz w:val="24"/>
          <w:szCs w:val="24"/>
        </w:rPr>
      </w:pPr>
    </w:p>
    <w:p w:rsidR="005F3EEF" w:rsidRPr="00F650A2" w:rsidRDefault="005F3EEF" w:rsidP="005F3EEF">
      <w:pPr>
        <w:pStyle w:val="PlainText"/>
        <w:tabs>
          <w:tab w:val="left" w:pos="720"/>
        </w:tabs>
        <w:ind w:right="220"/>
        <w:rPr>
          <w:rFonts w:ascii="Arial" w:hAnsi="Arial" w:cs="Arial"/>
          <w:sz w:val="24"/>
          <w:szCs w:val="24"/>
        </w:rPr>
      </w:pPr>
      <w:r w:rsidRPr="00F650A2">
        <w:rPr>
          <w:rFonts w:ascii="Arial" w:hAnsi="Arial" w:cs="Arial"/>
          <w:sz w:val="24"/>
          <w:szCs w:val="24"/>
        </w:rPr>
        <w:t>The risk assessment on this issue mitigates against putting the tail log in MU 1.  At the same time, this should not pose unreasonable risks to sturgeon.</w:t>
      </w:r>
    </w:p>
    <w:p w:rsidR="005F3EEF" w:rsidRPr="00F650A2" w:rsidRDefault="005F3EEF" w:rsidP="005F3EEF">
      <w:pPr>
        <w:pStyle w:val="PlainText"/>
        <w:tabs>
          <w:tab w:val="left" w:pos="720"/>
        </w:tabs>
        <w:ind w:right="220"/>
        <w:rPr>
          <w:rFonts w:ascii="Times New Roman" w:hAnsi="Times New Roman" w:cs="Times New Roman"/>
          <w:sz w:val="24"/>
          <w:szCs w:val="24"/>
        </w:rPr>
      </w:pPr>
    </w:p>
    <w:p w:rsidR="005F3EEF" w:rsidRPr="00F650A2" w:rsidRDefault="005F3EEF" w:rsidP="005F3EEF">
      <w:pPr>
        <w:pStyle w:val="PlainText"/>
        <w:tabs>
          <w:tab w:val="left" w:pos="720"/>
        </w:tabs>
        <w:ind w:right="220"/>
        <w:rPr>
          <w:rFonts w:ascii="Arial" w:hAnsi="Arial" w:cs="Arial"/>
          <w:sz w:val="24"/>
          <w:szCs w:val="24"/>
        </w:rPr>
      </w:pPr>
      <w:r w:rsidRPr="00F650A2">
        <w:rPr>
          <w:rFonts w:ascii="Arial" w:hAnsi="Arial" w:cs="Arial"/>
          <w:sz w:val="24"/>
          <w:szCs w:val="24"/>
        </w:rPr>
        <w:t>- our biologists do not anticipate sturgeon entering the draft tube - as they did MUs 15 and 16. It is believed the conditions that existed at MUs 15 and 16 do not exist at MU 1 - therefore we do not anticipate sturgeon to enter the unit.</w:t>
      </w:r>
    </w:p>
    <w:p w:rsidR="005F3EEF" w:rsidRPr="00F650A2" w:rsidRDefault="005F3EEF" w:rsidP="005F3EEF">
      <w:pPr>
        <w:pStyle w:val="PlainText"/>
        <w:tabs>
          <w:tab w:val="left" w:pos="720"/>
        </w:tabs>
        <w:ind w:right="220"/>
        <w:rPr>
          <w:rFonts w:ascii="Arial" w:hAnsi="Arial" w:cs="Arial"/>
          <w:sz w:val="24"/>
          <w:szCs w:val="24"/>
        </w:rPr>
      </w:pPr>
    </w:p>
    <w:p w:rsidR="005F3EEF" w:rsidRPr="00F650A2" w:rsidRDefault="005F3EEF" w:rsidP="005F3EEF">
      <w:pPr>
        <w:pStyle w:val="PlainText"/>
        <w:tabs>
          <w:tab w:val="left" w:pos="720"/>
        </w:tabs>
        <w:ind w:right="220"/>
        <w:rPr>
          <w:rFonts w:ascii="Arial" w:hAnsi="Arial" w:cs="Arial"/>
          <w:sz w:val="24"/>
          <w:szCs w:val="24"/>
        </w:rPr>
      </w:pPr>
      <w:r w:rsidRPr="00F650A2">
        <w:rPr>
          <w:rFonts w:ascii="Arial" w:hAnsi="Arial" w:cs="Arial"/>
          <w:sz w:val="24"/>
          <w:szCs w:val="24"/>
        </w:rPr>
        <w:t>- if sturgeon do enter MU 1, we will spin the unit and remove them similar to actions undertaken at MUs 15 and 16.</w:t>
      </w:r>
    </w:p>
    <w:p w:rsidR="005F3EEF" w:rsidRPr="00F650A2" w:rsidRDefault="005F3EEF" w:rsidP="005F3EEF">
      <w:pPr>
        <w:pStyle w:val="PlainText"/>
        <w:tabs>
          <w:tab w:val="left" w:pos="720"/>
        </w:tabs>
        <w:ind w:right="220"/>
        <w:rPr>
          <w:rFonts w:ascii="Arial" w:hAnsi="Arial" w:cs="Arial"/>
          <w:sz w:val="24"/>
          <w:szCs w:val="24"/>
        </w:rPr>
      </w:pPr>
    </w:p>
    <w:p w:rsidR="005F3EEF" w:rsidRPr="00F650A2" w:rsidRDefault="005F3EEF" w:rsidP="005F3EEF">
      <w:pPr>
        <w:pStyle w:val="PlainText"/>
        <w:tabs>
          <w:tab w:val="left" w:pos="720"/>
        </w:tabs>
        <w:ind w:right="220"/>
        <w:rPr>
          <w:rFonts w:ascii="Arial" w:hAnsi="Arial" w:cs="Arial"/>
          <w:sz w:val="24"/>
          <w:szCs w:val="24"/>
        </w:rPr>
      </w:pPr>
      <w:r w:rsidRPr="00F650A2">
        <w:rPr>
          <w:rFonts w:ascii="Arial" w:hAnsi="Arial" w:cs="Arial"/>
          <w:sz w:val="24"/>
          <w:szCs w:val="24"/>
        </w:rPr>
        <w:t>- having a spare tail log - the one not installed in MU 1 - makes it easier to respond in the case of an oil spill to entrap any oil that may discharge from a unit.</w:t>
      </w:r>
    </w:p>
    <w:p w:rsidR="005F3EEF" w:rsidRPr="00F650A2" w:rsidRDefault="005F3EEF" w:rsidP="005F3EEF">
      <w:pPr>
        <w:pStyle w:val="PlainText"/>
        <w:tabs>
          <w:tab w:val="left" w:pos="720"/>
        </w:tabs>
        <w:ind w:right="220"/>
        <w:rPr>
          <w:rFonts w:ascii="Arial" w:hAnsi="Arial" w:cs="Arial"/>
          <w:sz w:val="24"/>
          <w:szCs w:val="24"/>
        </w:rPr>
      </w:pPr>
    </w:p>
    <w:p w:rsidR="005F3EEF" w:rsidRPr="00F650A2" w:rsidRDefault="005F3EEF" w:rsidP="005F3EEF">
      <w:pPr>
        <w:pStyle w:val="PlainText"/>
        <w:tabs>
          <w:tab w:val="left" w:pos="720"/>
        </w:tabs>
        <w:ind w:right="220"/>
        <w:rPr>
          <w:rFonts w:ascii="Arial" w:hAnsi="Arial" w:cs="Arial"/>
          <w:sz w:val="24"/>
          <w:szCs w:val="24"/>
        </w:rPr>
      </w:pPr>
      <w:r w:rsidRPr="00F650A2">
        <w:rPr>
          <w:rFonts w:ascii="Arial" w:hAnsi="Arial" w:cs="Arial"/>
          <w:sz w:val="24"/>
          <w:szCs w:val="24"/>
        </w:rPr>
        <w:t>- we continue to look at other operational options for removing any sturgeon from MU 1 - if necessary - to prevent a repeat of the situation at MUs 15 and 16.</w:t>
      </w:r>
    </w:p>
    <w:p w:rsidR="005F3EEF" w:rsidRPr="00F650A2" w:rsidRDefault="005F3EEF" w:rsidP="005F3EEF">
      <w:pPr>
        <w:pStyle w:val="PlainText"/>
        <w:tabs>
          <w:tab w:val="left" w:pos="720"/>
        </w:tabs>
        <w:ind w:right="220"/>
        <w:rPr>
          <w:rFonts w:ascii="Arial" w:hAnsi="Arial" w:cs="Arial"/>
          <w:sz w:val="24"/>
          <w:szCs w:val="24"/>
        </w:rPr>
      </w:pPr>
    </w:p>
    <w:p w:rsidR="005F3EEF" w:rsidRPr="00F650A2" w:rsidRDefault="005F3EEF" w:rsidP="005F3EEF">
      <w:pPr>
        <w:pStyle w:val="PlainText"/>
        <w:tabs>
          <w:tab w:val="left" w:pos="720"/>
        </w:tabs>
        <w:ind w:right="220"/>
        <w:rPr>
          <w:rFonts w:ascii="Arial" w:hAnsi="Arial" w:cs="Arial"/>
          <w:sz w:val="24"/>
          <w:szCs w:val="24"/>
        </w:rPr>
      </w:pPr>
      <w:r w:rsidRPr="00F650A2">
        <w:rPr>
          <w:rFonts w:ascii="Arial" w:hAnsi="Arial" w:cs="Arial"/>
          <w:sz w:val="24"/>
          <w:szCs w:val="24"/>
        </w:rPr>
        <w:t>Kevin</w:t>
      </w:r>
    </w:p>
    <w:p w:rsidR="00E705B4" w:rsidRDefault="00E705B4"/>
    <w:p w:rsidR="00E705B4" w:rsidRDefault="00E705B4"/>
    <w:p w:rsidR="00E705B4" w:rsidRDefault="00E705B4"/>
    <w:p w:rsidR="00E705B4" w:rsidRDefault="00E705B4"/>
    <w:tbl>
      <w:tblPr>
        <w:tblW w:w="15590" w:type="dxa"/>
        <w:tblCellSpacing w:w="0" w:type="dxa"/>
        <w:tblBorders>
          <w:left w:val="single" w:sz="6" w:space="0" w:color="AAAAAA"/>
          <w:right w:val="single" w:sz="6" w:space="0" w:color="AAAAAA"/>
        </w:tblBorders>
        <w:tblCellMar>
          <w:left w:w="0" w:type="dxa"/>
          <w:right w:w="0" w:type="dxa"/>
        </w:tblCellMar>
        <w:tblLook w:val="04A0"/>
      </w:tblPr>
      <w:tblGrid>
        <w:gridCol w:w="1290"/>
        <w:gridCol w:w="14300"/>
      </w:tblGrid>
      <w:tr w:rsidR="00E705B4" w:rsidRPr="00E705B4" w:rsidTr="00E705B4">
        <w:trPr>
          <w:tblCellSpacing w:w="0" w:type="dxa"/>
        </w:trPr>
        <w:tc>
          <w:tcPr>
            <w:tcW w:w="0" w:type="auto"/>
            <w:gridSpan w:val="2"/>
            <w:tcMar>
              <w:top w:w="90" w:type="dxa"/>
              <w:left w:w="90" w:type="dxa"/>
              <w:bottom w:w="0" w:type="dxa"/>
              <w:right w:w="90" w:type="dxa"/>
            </w:tcMar>
            <w:vAlign w:val="center"/>
            <w:hideMark/>
          </w:tcPr>
          <w:p w:rsidR="00E705B4" w:rsidRPr="00E705B4" w:rsidRDefault="00E705B4" w:rsidP="00E705B4">
            <w:pPr>
              <w:rPr>
                <w:rFonts w:ascii="Tahoma" w:eastAsia="Times New Roman" w:hAnsi="Tahoma" w:cs="Tahoma"/>
                <w:b/>
                <w:bCs/>
                <w:sz w:val="26"/>
                <w:szCs w:val="26"/>
              </w:rPr>
            </w:pPr>
            <w:r w:rsidRPr="00E705B4">
              <w:rPr>
                <w:rFonts w:ascii="Tahoma" w:eastAsia="Times New Roman" w:hAnsi="Tahoma" w:cs="Tahoma"/>
                <w:b/>
                <w:bCs/>
                <w:sz w:val="26"/>
                <w:szCs w:val="26"/>
              </w:rPr>
              <w:t>RE: FPOM: Official Coordination - MFR 15JDA10 (UNCLASSIFIED)</w:t>
            </w:r>
          </w:p>
        </w:tc>
      </w:tr>
      <w:tr w:rsidR="00E705B4" w:rsidRPr="00E705B4" w:rsidTr="00E705B4">
        <w:trPr>
          <w:tblCellSpacing w:w="0" w:type="dxa"/>
        </w:trPr>
        <w:tc>
          <w:tcPr>
            <w:tcW w:w="0" w:type="auto"/>
            <w:gridSpan w:val="2"/>
            <w:tcMar>
              <w:top w:w="0" w:type="dxa"/>
              <w:left w:w="90" w:type="dxa"/>
              <w:bottom w:w="90" w:type="dxa"/>
              <w:right w:w="90" w:type="dxa"/>
            </w:tcMar>
            <w:vAlign w:val="center"/>
            <w:hideMark/>
          </w:tcPr>
          <w:p w:rsidR="00E705B4" w:rsidRPr="00E705B4" w:rsidRDefault="00E705B4" w:rsidP="00E705B4">
            <w:pPr>
              <w:rPr>
                <w:rFonts w:ascii="Tahoma" w:eastAsia="Times New Roman" w:hAnsi="Tahoma" w:cs="Tahoma"/>
              </w:rPr>
            </w:pPr>
            <w:r w:rsidRPr="00E705B4">
              <w:rPr>
                <w:rFonts w:ascii="Tahoma" w:eastAsia="Times New Roman" w:hAnsi="Tahoma" w:cs="Tahoma"/>
              </w:rPr>
              <w:t>Erick VanDyke [erick.s.vandyke@state.or.us]</w:t>
            </w:r>
          </w:p>
        </w:tc>
      </w:tr>
      <w:tr w:rsidR="00E705B4" w:rsidRPr="00E705B4" w:rsidTr="00E705B4">
        <w:trPr>
          <w:tblCellSpacing w:w="0" w:type="dxa"/>
        </w:trPr>
        <w:tc>
          <w:tcPr>
            <w:tcW w:w="0" w:type="auto"/>
            <w:vAlign w:val="center"/>
            <w:hideMark/>
          </w:tcPr>
          <w:p w:rsidR="00E705B4" w:rsidRPr="00E705B4" w:rsidRDefault="00E705B4" w:rsidP="00E705B4">
            <w:pPr>
              <w:rPr>
                <w:rFonts w:ascii="Tahoma" w:eastAsia="Times New Roman" w:hAnsi="Tahoma" w:cs="Tahoma"/>
                <w:sz w:val="20"/>
                <w:szCs w:val="20"/>
              </w:rPr>
            </w:pPr>
          </w:p>
        </w:tc>
        <w:tc>
          <w:tcPr>
            <w:tcW w:w="0" w:type="auto"/>
            <w:vAlign w:val="center"/>
            <w:hideMark/>
          </w:tcPr>
          <w:p w:rsidR="00E705B4" w:rsidRPr="00E705B4" w:rsidRDefault="00E705B4" w:rsidP="00E705B4">
            <w:pPr>
              <w:rPr>
                <w:rFonts w:eastAsia="Times New Roman"/>
                <w:sz w:val="20"/>
                <w:szCs w:val="20"/>
              </w:rPr>
            </w:pPr>
          </w:p>
        </w:tc>
      </w:tr>
      <w:tr w:rsidR="00E705B4" w:rsidRPr="00E705B4" w:rsidTr="00E705B4">
        <w:trPr>
          <w:tblCellSpacing w:w="0" w:type="dxa"/>
        </w:trPr>
        <w:tc>
          <w:tcPr>
            <w:tcW w:w="0" w:type="auto"/>
            <w:noWrap/>
            <w:tcMar>
              <w:top w:w="60" w:type="dxa"/>
              <w:left w:w="90" w:type="dxa"/>
              <w:bottom w:w="0" w:type="dxa"/>
              <w:right w:w="0" w:type="dxa"/>
            </w:tcMar>
            <w:hideMark/>
          </w:tcPr>
          <w:p w:rsidR="00E705B4" w:rsidRPr="009C3DC2" w:rsidRDefault="00E705B4" w:rsidP="00E705B4">
            <w:pPr>
              <w:rPr>
                <w:rFonts w:ascii="Tahoma" w:eastAsia="Times New Roman" w:hAnsi="Tahoma" w:cs="Tahoma"/>
                <w:b/>
                <w:bCs/>
              </w:rPr>
            </w:pPr>
            <w:r w:rsidRPr="009C3DC2">
              <w:rPr>
                <w:rFonts w:ascii="Tahoma" w:eastAsia="Times New Roman" w:hAnsi="Tahoma" w:cs="Tahoma"/>
                <w:b/>
                <w:bCs/>
              </w:rPr>
              <w:t>Sent:</w:t>
            </w:r>
          </w:p>
        </w:tc>
        <w:tc>
          <w:tcPr>
            <w:tcW w:w="14300" w:type="dxa"/>
            <w:tcMar>
              <w:top w:w="60" w:type="dxa"/>
              <w:left w:w="60" w:type="dxa"/>
              <w:bottom w:w="0" w:type="dxa"/>
              <w:right w:w="0" w:type="dxa"/>
            </w:tcMar>
            <w:vAlign w:val="center"/>
            <w:hideMark/>
          </w:tcPr>
          <w:p w:rsidR="00E705B4" w:rsidRPr="009C3DC2" w:rsidRDefault="00E705B4" w:rsidP="00E705B4">
            <w:pPr>
              <w:rPr>
                <w:rFonts w:ascii="Tahoma" w:eastAsia="Times New Roman" w:hAnsi="Tahoma" w:cs="Tahoma"/>
              </w:rPr>
            </w:pPr>
            <w:r w:rsidRPr="009C3DC2">
              <w:rPr>
                <w:rFonts w:ascii="Tahoma" w:eastAsia="Times New Roman" w:hAnsi="Tahoma" w:cs="Tahoma"/>
              </w:rPr>
              <w:t>Friday, September 18, 2015 8:44 AM</w:t>
            </w:r>
          </w:p>
        </w:tc>
      </w:tr>
    </w:tbl>
    <w:p w:rsidR="00E705B4" w:rsidRDefault="00E705B4" w:rsidP="00E705B4">
      <w:pPr>
        <w:pStyle w:val="xmsonormal"/>
        <w:spacing w:before="0" w:beforeAutospacing="0" w:after="0" w:afterAutospacing="0"/>
        <w:rPr>
          <w:rFonts w:ascii="Calibri" w:hAnsi="Calibri"/>
          <w:color w:val="1F497D"/>
          <w:sz w:val="22"/>
          <w:szCs w:val="22"/>
        </w:rPr>
      </w:pPr>
    </w:p>
    <w:p w:rsidR="00E705B4" w:rsidRDefault="00E705B4" w:rsidP="00E705B4">
      <w:pPr>
        <w:pStyle w:val="xmsonormal"/>
        <w:spacing w:before="0" w:beforeAutospacing="0" w:after="0" w:afterAutospacing="0"/>
        <w:rPr>
          <w:rFonts w:ascii="Calibri" w:hAnsi="Calibri"/>
          <w:color w:val="1F497D"/>
          <w:sz w:val="22"/>
          <w:szCs w:val="22"/>
        </w:rPr>
      </w:pPr>
    </w:p>
    <w:p w:rsidR="00E705B4" w:rsidRPr="00F650A2" w:rsidRDefault="00E705B4" w:rsidP="00E705B4">
      <w:pPr>
        <w:pStyle w:val="xmsonormal"/>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Morning all,</w:t>
      </w:r>
    </w:p>
    <w:p w:rsidR="00E705B4" w:rsidRPr="00F650A2" w:rsidRDefault="00E705B4" w:rsidP="00E705B4">
      <w:pPr>
        <w:pStyle w:val="xmsonormal"/>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 </w:t>
      </w:r>
    </w:p>
    <w:p w:rsidR="00E705B4" w:rsidRPr="00F650A2" w:rsidRDefault="00E705B4" w:rsidP="00E705B4">
      <w:pPr>
        <w:pStyle w:val="xmsonormal"/>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I would like to request an courtesy update on the events and progress of dewatering MU16 and the changes made to the approach starting with the next MU1 (i.e., installation of stop logs or like apparatus to block yet another repeat of sturgeon entrapment in the gate wells).  Did things go as planned for MU16 dewatering and salvage?  Are efforts being made to modify the inadequate measures you implement for MU15 and MU16 that address blocking access to the draft tube route?  Waiting for a third event to occur before taking action is not an acceptable path forward.</w:t>
      </w:r>
    </w:p>
    <w:p w:rsidR="00E705B4" w:rsidRPr="00F650A2" w:rsidRDefault="00E705B4" w:rsidP="00E705B4">
      <w:pPr>
        <w:pStyle w:val="xmsonormal"/>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 </w:t>
      </w:r>
    </w:p>
    <w:p w:rsidR="00E705B4" w:rsidRPr="00F650A2" w:rsidRDefault="00E705B4" w:rsidP="00E705B4">
      <w:pPr>
        <w:pStyle w:val="xmsonormal"/>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Specifically I would like to see, at a minimum, that the MFR replace the statement in paragraph 5, last sentence “If sturgeon are found in MU1, JDA Project will modify the digital governors install process by installing the Tail Logs, before the digital governor work commences for the remaining 4 turbines” and replace it with “The JDA project will modify the digital governor install process by installing tail logs before any further digital governor work commences.”  It seems more and more difficult to accept the corps recognition that this is expected to occur again but are not implementing measures to address the know and expected problem until it occurs again (see paragraph 5 sentence 1).</w:t>
      </w:r>
    </w:p>
    <w:p w:rsidR="00E705B4" w:rsidRPr="00F650A2" w:rsidRDefault="00E705B4" w:rsidP="00E705B4">
      <w:pPr>
        <w:pStyle w:val="xmsonormal"/>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 </w:t>
      </w:r>
    </w:p>
    <w:p w:rsidR="00E705B4" w:rsidRPr="00F650A2" w:rsidRDefault="00E705B4" w:rsidP="00E705B4">
      <w:pPr>
        <w:pStyle w:val="xmsonormal"/>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Thanks for your continued efforts to keep the regional groups up to date on this important issue.</w:t>
      </w:r>
    </w:p>
    <w:p w:rsidR="009C3DC2" w:rsidRDefault="00E705B4" w:rsidP="00E705B4">
      <w:pPr>
        <w:pStyle w:val="xmsonormal"/>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 </w:t>
      </w:r>
    </w:p>
    <w:p w:rsidR="00E705B4" w:rsidRPr="00F650A2" w:rsidRDefault="00E705B4" w:rsidP="00E705B4">
      <w:pPr>
        <w:pStyle w:val="xmsonormal"/>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Erick Van Dyke</w:t>
      </w:r>
    </w:p>
    <w:p w:rsidR="00E705B4" w:rsidRDefault="00E705B4"/>
    <w:p w:rsidR="00E705B4" w:rsidRDefault="00E705B4"/>
    <w:p w:rsidR="00E705B4" w:rsidRDefault="00E705B4"/>
    <w:tbl>
      <w:tblPr>
        <w:tblW w:w="15590" w:type="dxa"/>
        <w:tblCellSpacing w:w="0" w:type="dxa"/>
        <w:tblBorders>
          <w:left w:val="single" w:sz="6" w:space="0" w:color="AAAAAA"/>
          <w:right w:val="single" w:sz="6" w:space="0" w:color="AAAAAA"/>
        </w:tblBorders>
        <w:tblCellMar>
          <w:left w:w="0" w:type="dxa"/>
          <w:right w:w="0" w:type="dxa"/>
        </w:tblCellMar>
        <w:tblLook w:val="04A0"/>
      </w:tblPr>
      <w:tblGrid>
        <w:gridCol w:w="741"/>
        <w:gridCol w:w="14849"/>
      </w:tblGrid>
      <w:tr w:rsidR="00E705B4" w:rsidRPr="00E705B4" w:rsidTr="00E705B4">
        <w:trPr>
          <w:tblCellSpacing w:w="0" w:type="dxa"/>
        </w:trPr>
        <w:tc>
          <w:tcPr>
            <w:tcW w:w="0" w:type="auto"/>
            <w:gridSpan w:val="2"/>
            <w:tcMar>
              <w:top w:w="90" w:type="dxa"/>
              <w:left w:w="90" w:type="dxa"/>
              <w:bottom w:w="0" w:type="dxa"/>
              <w:right w:w="90" w:type="dxa"/>
            </w:tcMar>
            <w:vAlign w:val="center"/>
            <w:hideMark/>
          </w:tcPr>
          <w:p w:rsidR="00E705B4" w:rsidRPr="00E705B4" w:rsidRDefault="00E705B4" w:rsidP="00E705B4">
            <w:pPr>
              <w:rPr>
                <w:rFonts w:ascii="Tahoma" w:eastAsia="Times New Roman" w:hAnsi="Tahoma" w:cs="Tahoma"/>
                <w:b/>
                <w:bCs/>
                <w:sz w:val="26"/>
                <w:szCs w:val="26"/>
              </w:rPr>
            </w:pPr>
            <w:r w:rsidRPr="00E705B4">
              <w:rPr>
                <w:rFonts w:ascii="Tahoma" w:eastAsia="Times New Roman" w:hAnsi="Tahoma" w:cs="Tahoma"/>
                <w:b/>
                <w:bCs/>
                <w:sz w:val="26"/>
                <w:szCs w:val="26"/>
              </w:rPr>
              <w:t>RE: FPOM: Official Coordination - MFR 15JDA10 (UNCLASSIFIED)</w:t>
            </w:r>
          </w:p>
        </w:tc>
      </w:tr>
      <w:tr w:rsidR="00E705B4" w:rsidRPr="00E705B4" w:rsidTr="00E705B4">
        <w:trPr>
          <w:tblCellSpacing w:w="0" w:type="dxa"/>
        </w:trPr>
        <w:tc>
          <w:tcPr>
            <w:tcW w:w="0" w:type="auto"/>
            <w:gridSpan w:val="2"/>
            <w:tcMar>
              <w:top w:w="0" w:type="dxa"/>
              <w:left w:w="90" w:type="dxa"/>
              <w:bottom w:w="90" w:type="dxa"/>
              <w:right w:w="90" w:type="dxa"/>
            </w:tcMar>
            <w:vAlign w:val="center"/>
            <w:hideMark/>
          </w:tcPr>
          <w:p w:rsidR="00E705B4" w:rsidRPr="00E705B4" w:rsidRDefault="00E705B4" w:rsidP="00E705B4">
            <w:pPr>
              <w:rPr>
                <w:rFonts w:ascii="Tahoma" w:eastAsia="Times New Roman" w:hAnsi="Tahoma" w:cs="Tahoma"/>
              </w:rPr>
            </w:pPr>
            <w:r w:rsidRPr="00E705B4">
              <w:rPr>
                <w:rFonts w:ascii="Tahoma" w:eastAsia="Times New Roman" w:hAnsi="Tahoma" w:cs="Tahoma"/>
              </w:rPr>
              <w:t>Erick VanDyke [erick.s.vandyke@state.or.us]</w:t>
            </w:r>
          </w:p>
        </w:tc>
      </w:tr>
      <w:tr w:rsidR="00E705B4" w:rsidRPr="00E705B4" w:rsidTr="00E705B4">
        <w:trPr>
          <w:tblCellSpacing w:w="0" w:type="dxa"/>
        </w:trPr>
        <w:tc>
          <w:tcPr>
            <w:tcW w:w="0" w:type="auto"/>
            <w:vAlign w:val="center"/>
            <w:hideMark/>
          </w:tcPr>
          <w:p w:rsidR="00E705B4" w:rsidRPr="00E705B4" w:rsidRDefault="00E705B4" w:rsidP="00E705B4">
            <w:pPr>
              <w:rPr>
                <w:rFonts w:ascii="Tahoma" w:eastAsia="Times New Roman" w:hAnsi="Tahoma" w:cs="Tahoma"/>
                <w:sz w:val="20"/>
                <w:szCs w:val="20"/>
              </w:rPr>
            </w:pPr>
          </w:p>
        </w:tc>
        <w:tc>
          <w:tcPr>
            <w:tcW w:w="0" w:type="auto"/>
            <w:vAlign w:val="center"/>
            <w:hideMark/>
          </w:tcPr>
          <w:p w:rsidR="00E705B4" w:rsidRPr="00E705B4" w:rsidRDefault="00E705B4" w:rsidP="00E705B4">
            <w:pPr>
              <w:rPr>
                <w:rFonts w:eastAsia="Times New Roman"/>
                <w:sz w:val="20"/>
                <w:szCs w:val="20"/>
              </w:rPr>
            </w:pPr>
          </w:p>
        </w:tc>
      </w:tr>
      <w:tr w:rsidR="00E705B4" w:rsidRPr="00E705B4" w:rsidTr="00E705B4">
        <w:trPr>
          <w:tblCellSpacing w:w="0" w:type="dxa"/>
        </w:trPr>
        <w:tc>
          <w:tcPr>
            <w:tcW w:w="0" w:type="auto"/>
            <w:noWrap/>
            <w:tcMar>
              <w:top w:w="60" w:type="dxa"/>
              <w:left w:w="90" w:type="dxa"/>
              <w:bottom w:w="0" w:type="dxa"/>
              <w:right w:w="0" w:type="dxa"/>
            </w:tcMar>
            <w:hideMark/>
          </w:tcPr>
          <w:p w:rsidR="00E705B4" w:rsidRPr="009C3DC2" w:rsidRDefault="00E705B4" w:rsidP="00E705B4">
            <w:pPr>
              <w:rPr>
                <w:rFonts w:ascii="Tahoma" w:eastAsia="Times New Roman" w:hAnsi="Tahoma" w:cs="Tahoma"/>
                <w:b/>
                <w:bCs/>
              </w:rPr>
            </w:pPr>
            <w:r w:rsidRPr="009C3DC2">
              <w:rPr>
                <w:rFonts w:ascii="Tahoma" w:eastAsia="Times New Roman" w:hAnsi="Tahoma" w:cs="Tahoma"/>
                <w:b/>
                <w:bCs/>
              </w:rPr>
              <w:t>Sent:</w:t>
            </w:r>
          </w:p>
        </w:tc>
        <w:tc>
          <w:tcPr>
            <w:tcW w:w="14990" w:type="dxa"/>
            <w:tcMar>
              <w:top w:w="60" w:type="dxa"/>
              <w:left w:w="60" w:type="dxa"/>
              <w:bottom w:w="0" w:type="dxa"/>
              <w:right w:w="0" w:type="dxa"/>
            </w:tcMar>
            <w:vAlign w:val="center"/>
            <w:hideMark/>
          </w:tcPr>
          <w:p w:rsidR="00E705B4" w:rsidRPr="009C3DC2" w:rsidRDefault="00E705B4" w:rsidP="00E705B4">
            <w:pPr>
              <w:rPr>
                <w:rFonts w:ascii="Tahoma" w:eastAsia="Times New Roman" w:hAnsi="Tahoma" w:cs="Tahoma"/>
              </w:rPr>
            </w:pPr>
            <w:r w:rsidRPr="009C3DC2">
              <w:rPr>
                <w:rFonts w:ascii="Tahoma" w:eastAsia="Times New Roman" w:hAnsi="Tahoma" w:cs="Tahoma"/>
              </w:rPr>
              <w:t>Tuesday, September 15, 2015 2:59 PM</w:t>
            </w:r>
          </w:p>
        </w:tc>
      </w:tr>
    </w:tbl>
    <w:p w:rsidR="00E705B4" w:rsidRDefault="00E705B4" w:rsidP="00E705B4">
      <w:pPr>
        <w:pStyle w:val="xmsoplaintext"/>
        <w:spacing w:before="0" w:beforeAutospacing="0" w:after="0" w:afterAutospacing="0"/>
        <w:rPr>
          <w:rFonts w:ascii="Calibri" w:hAnsi="Calibri"/>
          <w:color w:val="000000"/>
          <w:sz w:val="22"/>
          <w:szCs w:val="22"/>
        </w:rPr>
      </w:pPr>
    </w:p>
    <w:p w:rsidR="00E705B4" w:rsidRDefault="00E705B4" w:rsidP="00E705B4">
      <w:pPr>
        <w:pStyle w:val="xmsoplaintext"/>
        <w:spacing w:before="0" w:beforeAutospacing="0" w:after="0" w:afterAutospacing="0"/>
        <w:rPr>
          <w:rFonts w:ascii="Calibri" w:hAnsi="Calibri"/>
          <w:color w:val="000000"/>
          <w:sz w:val="22"/>
          <w:szCs w:val="22"/>
        </w:rPr>
      </w:pPr>
    </w:p>
    <w:p w:rsidR="00E705B4" w:rsidRPr="00F650A2" w:rsidRDefault="00E705B4" w:rsidP="00E705B4">
      <w:pPr>
        <w:pStyle w:val="xmsoplaintext"/>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Seems a similar MFR occurred in the not so recent past, perhaps more discussion following August 14 FPOM meeting was in order after all.  It should go without reiteration that continuing the same protocol between MU15 and MU16 was not an adequate response for keeping sturgeon out of the roller gate slots at John Day Dam during digital governor installation.  It has become a harder pill to swallow that recommended preventative actions were deemed impractical while the process was repeated without any corrections or any semblance of a change.  As with the last occurrence, "It would be helpful to get a photo prospective of the a MU</w:t>
      </w:r>
      <w:r w:rsidRPr="00F650A2">
        <w:rPr>
          <w:rFonts w:ascii="Arial" w:hAnsi="Arial" w:cs="Arial"/>
          <w:strike/>
          <w:color w:val="17365D" w:themeColor="text2" w:themeShade="BF"/>
          <w:sz w:val="24"/>
          <w:szCs w:val="24"/>
        </w:rPr>
        <w:t>15</w:t>
      </w:r>
      <w:r w:rsidRPr="00F650A2">
        <w:rPr>
          <w:rFonts w:ascii="Arial" w:hAnsi="Arial" w:cs="Arial"/>
          <w:color w:val="17365D" w:themeColor="text2" w:themeShade="BF"/>
          <w:sz w:val="24"/>
          <w:szCs w:val="24"/>
        </w:rPr>
        <w:t>16 gate well area. In addition, I suspect there will be bio-information collected from fish successfully removed and returned to the tailrace upon salvage efforts, and estimates of size and number of white sturgeon not salvaged. It probably goes without saying that the “Last Step Option” is not preferred. Overall, the faster sturgeon are removed and released back into the tailrace the better.” </w:t>
      </w:r>
    </w:p>
    <w:p w:rsidR="00E705B4" w:rsidRPr="00F650A2" w:rsidRDefault="00E705B4" w:rsidP="00E705B4">
      <w:pPr>
        <w:pStyle w:val="xmsoplaintext"/>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 </w:t>
      </w:r>
    </w:p>
    <w:p w:rsidR="00E705B4" w:rsidRPr="00F650A2" w:rsidRDefault="00E705B4" w:rsidP="00E705B4">
      <w:pPr>
        <w:pStyle w:val="xmsoplaintext"/>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Additionally, tail log installation may have been helpful addition for MU16, so it is nice to see you are adding that to the next four MU OOS.  It may be another measure to relook at the 15 minute wicket gate opening criteria, which I recall we were informed was followed strictly for MU15, and identify the efficacy of strictly implementing an even shorter duration (i.e., only time necessary to test electrical/mechanical―less than 15 minutes).</w:t>
      </w:r>
    </w:p>
    <w:p w:rsidR="00E705B4" w:rsidRPr="00F650A2" w:rsidRDefault="00E705B4" w:rsidP="00E705B4">
      <w:pPr>
        <w:pStyle w:val="xmsoplaintext"/>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 </w:t>
      </w:r>
    </w:p>
    <w:p w:rsidR="00E705B4" w:rsidRPr="00F650A2" w:rsidRDefault="00E705B4" w:rsidP="00E705B4">
      <w:pPr>
        <w:pStyle w:val="xmsonormal"/>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Erick Van Dyke</w:t>
      </w:r>
    </w:p>
    <w:p w:rsidR="00E705B4" w:rsidRPr="00F650A2" w:rsidRDefault="00E705B4" w:rsidP="00E705B4">
      <w:pPr>
        <w:pStyle w:val="xmsonormal"/>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Oregon Department of Fish and Wildlife</w:t>
      </w:r>
    </w:p>
    <w:p w:rsidR="00E705B4" w:rsidRPr="00F650A2" w:rsidRDefault="00E705B4" w:rsidP="00E705B4">
      <w:pPr>
        <w:pStyle w:val="xmsonormal"/>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17330 SE Evelyn Street</w:t>
      </w:r>
    </w:p>
    <w:p w:rsidR="00E705B4" w:rsidRPr="00F650A2" w:rsidRDefault="00E705B4" w:rsidP="00E705B4">
      <w:pPr>
        <w:pStyle w:val="xmsonormal"/>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Clackamas, Oregon 97015</w:t>
      </w:r>
    </w:p>
    <w:p w:rsidR="00E705B4" w:rsidRPr="00F650A2" w:rsidRDefault="00E705B4" w:rsidP="00E705B4">
      <w:pPr>
        <w:pStyle w:val="xmsonormal"/>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Voice:</w:t>
      </w:r>
      <w:r w:rsidRPr="00F650A2">
        <w:rPr>
          <w:rStyle w:val="apple-converted-space"/>
          <w:rFonts w:ascii="Arial" w:hAnsi="Arial" w:cs="Arial"/>
          <w:color w:val="17365D" w:themeColor="text2" w:themeShade="BF"/>
          <w:sz w:val="24"/>
          <w:szCs w:val="24"/>
        </w:rPr>
        <w:t> </w:t>
      </w:r>
      <w:hyperlink r:id="rId7" w:tgtFrame="_blank" w:history="1">
        <w:r w:rsidRPr="00F650A2">
          <w:rPr>
            <w:rStyle w:val="Hyperlink"/>
            <w:rFonts w:ascii="Arial" w:hAnsi="Arial" w:cs="Arial"/>
            <w:color w:val="17365D" w:themeColor="text2" w:themeShade="BF"/>
            <w:sz w:val="24"/>
            <w:szCs w:val="24"/>
          </w:rPr>
          <w:t>971-673-6068</w:t>
        </w:r>
      </w:hyperlink>
    </w:p>
    <w:p w:rsidR="00E705B4" w:rsidRPr="00F650A2" w:rsidRDefault="00E705B4" w:rsidP="00E705B4">
      <w:pPr>
        <w:pStyle w:val="xmsonormal"/>
        <w:spacing w:before="0" w:beforeAutospacing="0" w:after="0" w:afterAutospacing="0"/>
        <w:rPr>
          <w:rFonts w:ascii="Arial" w:hAnsi="Arial" w:cs="Arial"/>
          <w:color w:val="17365D" w:themeColor="text2" w:themeShade="BF"/>
          <w:sz w:val="24"/>
          <w:szCs w:val="24"/>
        </w:rPr>
      </w:pPr>
      <w:r w:rsidRPr="00F650A2">
        <w:rPr>
          <w:rFonts w:ascii="Arial" w:hAnsi="Arial" w:cs="Arial"/>
          <w:color w:val="17365D" w:themeColor="text2" w:themeShade="BF"/>
          <w:sz w:val="24"/>
          <w:szCs w:val="24"/>
        </w:rPr>
        <w:t>Fax:</w:t>
      </w:r>
      <w:r w:rsidRPr="00F650A2">
        <w:rPr>
          <w:rStyle w:val="apple-converted-space"/>
          <w:rFonts w:ascii="Arial" w:hAnsi="Arial" w:cs="Arial"/>
          <w:color w:val="17365D" w:themeColor="text2" w:themeShade="BF"/>
          <w:sz w:val="24"/>
          <w:szCs w:val="24"/>
        </w:rPr>
        <w:t> </w:t>
      </w:r>
      <w:hyperlink r:id="rId8" w:tgtFrame="_blank" w:history="1">
        <w:r w:rsidRPr="00F650A2">
          <w:rPr>
            <w:rStyle w:val="Hyperlink"/>
            <w:rFonts w:ascii="Arial" w:hAnsi="Arial" w:cs="Arial"/>
            <w:color w:val="17365D" w:themeColor="text2" w:themeShade="BF"/>
            <w:sz w:val="24"/>
            <w:szCs w:val="24"/>
          </w:rPr>
          <w:t>971-673-6073</w:t>
        </w:r>
      </w:hyperlink>
    </w:p>
    <w:p w:rsidR="00E705B4" w:rsidRDefault="00E705B4" w:rsidP="00E705B4"/>
    <w:p w:rsidR="00C028F0" w:rsidRDefault="00C028F0" w:rsidP="00E705B4"/>
    <w:p w:rsidR="00C028F0" w:rsidRDefault="00C028F0" w:rsidP="00E705B4"/>
    <w:p w:rsidR="007850BC" w:rsidRDefault="007850BC" w:rsidP="007850BC">
      <w:pPr>
        <w:rPr>
          <w:rFonts w:ascii="Arial" w:hAnsi="Arial" w:cs="Arial"/>
        </w:rPr>
      </w:pPr>
    </w:p>
    <w:p w:rsidR="007850BC" w:rsidRDefault="007850BC" w:rsidP="007850BC">
      <w:pPr>
        <w:rPr>
          <w:rFonts w:ascii="Arial" w:hAnsi="Arial" w:cs="Arial"/>
        </w:rPr>
      </w:pPr>
    </w:p>
    <w:p w:rsidR="007850BC" w:rsidRDefault="007850BC" w:rsidP="007850BC">
      <w:pPr>
        <w:rPr>
          <w:rFonts w:ascii="Arial" w:hAnsi="Arial" w:cs="Arial"/>
        </w:rPr>
      </w:pPr>
    </w:p>
    <w:p w:rsidR="007850BC" w:rsidRDefault="007850BC" w:rsidP="007850BC">
      <w:pPr>
        <w:rPr>
          <w:rFonts w:ascii="Arial" w:hAnsi="Arial" w:cs="Arial"/>
        </w:rPr>
      </w:pPr>
    </w:p>
    <w:p w:rsidR="007850BC" w:rsidRDefault="007850BC" w:rsidP="007850BC">
      <w:pPr>
        <w:rPr>
          <w:rFonts w:ascii="Arial" w:hAnsi="Arial" w:cs="Arial"/>
        </w:rPr>
      </w:pPr>
    </w:p>
    <w:p w:rsidR="007850BC" w:rsidRPr="007850BC" w:rsidRDefault="007850BC" w:rsidP="007850BC">
      <w:pPr>
        <w:rPr>
          <w:rFonts w:ascii="Arial" w:hAnsi="Arial" w:cs="Arial"/>
        </w:rPr>
      </w:pPr>
      <w:r w:rsidRPr="007850BC">
        <w:rPr>
          <w:rFonts w:ascii="Arial" w:hAnsi="Arial" w:cs="Arial"/>
        </w:rPr>
        <w:t>CENWP-OD-JD                                                                                         September 11, 2015</w:t>
      </w:r>
    </w:p>
    <w:p w:rsidR="007850BC" w:rsidRPr="007850BC" w:rsidRDefault="007850BC" w:rsidP="007850BC">
      <w:pPr>
        <w:rPr>
          <w:rFonts w:ascii="Arial" w:hAnsi="Arial" w:cs="Arial"/>
        </w:rPr>
      </w:pPr>
    </w:p>
    <w:p w:rsidR="007850BC" w:rsidRPr="007850BC" w:rsidRDefault="007850BC" w:rsidP="007850BC">
      <w:pPr>
        <w:rPr>
          <w:rFonts w:ascii="Arial" w:hAnsi="Arial" w:cs="Arial"/>
        </w:rPr>
      </w:pPr>
      <w:r w:rsidRPr="007850BC">
        <w:rPr>
          <w:rFonts w:ascii="Arial" w:hAnsi="Arial" w:cs="Arial"/>
        </w:rPr>
        <w:t>MEMORANDUM FOR THE RECORD</w:t>
      </w:r>
    </w:p>
    <w:p w:rsidR="007850BC" w:rsidRPr="007850BC" w:rsidRDefault="007850BC" w:rsidP="007850BC">
      <w:pPr>
        <w:rPr>
          <w:rFonts w:ascii="Arial" w:hAnsi="Arial" w:cs="Arial"/>
        </w:rPr>
      </w:pPr>
    </w:p>
    <w:p w:rsidR="007850BC" w:rsidRPr="007850BC" w:rsidRDefault="007850BC" w:rsidP="007850BC">
      <w:pPr>
        <w:rPr>
          <w:rFonts w:ascii="Arial" w:hAnsi="Arial" w:cs="Arial"/>
        </w:rPr>
      </w:pPr>
      <w:r w:rsidRPr="007850BC">
        <w:rPr>
          <w:rFonts w:ascii="Arial" w:hAnsi="Arial" w:cs="Arial"/>
        </w:rPr>
        <w:t xml:space="preserve">SUBJECT:  15JDA10 MFR – Approximately 20 White Sturgeon (Acipenser transmontanus) found / appear to be trapped in the downstream / roller gate slots of 16-B and 16-C.  </w:t>
      </w:r>
    </w:p>
    <w:p w:rsidR="007850BC" w:rsidRPr="007850BC" w:rsidRDefault="007850BC" w:rsidP="007850BC">
      <w:pPr>
        <w:rPr>
          <w:rFonts w:ascii="Arial" w:hAnsi="Arial" w:cs="Arial"/>
        </w:rPr>
      </w:pPr>
    </w:p>
    <w:p w:rsidR="007850BC" w:rsidRPr="007850BC" w:rsidRDefault="007850BC" w:rsidP="007850BC">
      <w:pPr>
        <w:rPr>
          <w:rFonts w:ascii="Arial" w:hAnsi="Arial" w:cs="Arial"/>
        </w:rPr>
      </w:pPr>
    </w:p>
    <w:p w:rsidR="007850BC" w:rsidRPr="007850BC" w:rsidRDefault="007850BC" w:rsidP="007850BC">
      <w:pPr>
        <w:rPr>
          <w:rFonts w:ascii="Arial" w:hAnsi="Arial" w:cs="Arial"/>
        </w:rPr>
      </w:pPr>
      <w:r w:rsidRPr="007850BC">
        <w:rPr>
          <w:rFonts w:ascii="Arial" w:hAnsi="Arial" w:cs="Arial"/>
        </w:rPr>
        <w:t xml:space="preserve">PROBLEM: </w:t>
      </w:r>
    </w:p>
    <w:p w:rsidR="007850BC" w:rsidRPr="007850BC" w:rsidRDefault="007850BC" w:rsidP="007850BC">
      <w:pPr>
        <w:rPr>
          <w:rFonts w:ascii="Arial" w:hAnsi="Arial" w:cs="Arial"/>
        </w:rPr>
      </w:pPr>
      <w:r w:rsidRPr="007850BC">
        <w:rPr>
          <w:rFonts w:ascii="Arial" w:hAnsi="Arial" w:cs="Arial"/>
        </w:rPr>
        <w:t xml:space="preserve">On 11 September 2015 JDA Fisheries observed approximately 20 white sturgeon (A. transmontanus) milling around inside the downstream gatewells of MU16 after digital governor installation and returned to service.  </w:t>
      </w:r>
    </w:p>
    <w:p w:rsidR="007850BC" w:rsidRPr="007850BC" w:rsidRDefault="007850BC" w:rsidP="007850BC">
      <w:pPr>
        <w:rPr>
          <w:rFonts w:ascii="Arial" w:hAnsi="Arial" w:cs="Arial"/>
        </w:rPr>
      </w:pPr>
    </w:p>
    <w:p w:rsidR="007850BC" w:rsidRPr="007850BC" w:rsidRDefault="007850BC" w:rsidP="007850BC">
      <w:pPr>
        <w:rPr>
          <w:rFonts w:ascii="Arial" w:hAnsi="Arial" w:cs="Arial"/>
        </w:rPr>
      </w:pPr>
      <w:r w:rsidRPr="007850BC">
        <w:rPr>
          <w:rFonts w:ascii="Arial" w:hAnsi="Arial" w:cs="Arial"/>
        </w:rPr>
        <w:t xml:space="preserve">As of 14 September 2015 all fish are alive, in good condition, and in no immediate danger.  </w:t>
      </w:r>
    </w:p>
    <w:p w:rsidR="007850BC" w:rsidRPr="007850BC" w:rsidRDefault="007850BC" w:rsidP="007850BC">
      <w:pPr>
        <w:rPr>
          <w:rFonts w:ascii="Arial" w:hAnsi="Arial" w:cs="Arial"/>
        </w:rPr>
      </w:pPr>
    </w:p>
    <w:p w:rsidR="007850BC" w:rsidRPr="007850BC" w:rsidRDefault="007850BC" w:rsidP="007850BC">
      <w:pPr>
        <w:rPr>
          <w:rFonts w:ascii="Arial" w:hAnsi="Arial" w:cs="Arial"/>
        </w:rPr>
      </w:pPr>
      <w:r w:rsidRPr="007850BC">
        <w:rPr>
          <w:rFonts w:ascii="Arial" w:hAnsi="Arial" w:cs="Arial"/>
        </w:rPr>
        <w:t xml:space="preserve">It is believed that the sturgeon entered the draft tube from tailrace and then swum up through the open wicked gates into the scroll case while MU 16 was OOS for digital governor installation (17 August though 21 September 2015.)  Only the head gates were installed for this work (no tail logs were installed) and MU 16 was full of water at all times. Also, the MU16 intake trashrack spacing of 6 inches prevents a larger size fish from exiting into the forebay.  </w:t>
      </w:r>
    </w:p>
    <w:p w:rsidR="007850BC" w:rsidRPr="007850BC" w:rsidRDefault="007850BC" w:rsidP="007850BC">
      <w:pPr>
        <w:rPr>
          <w:rFonts w:ascii="Arial" w:hAnsi="Arial" w:cs="Arial"/>
        </w:rPr>
      </w:pPr>
    </w:p>
    <w:p w:rsidR="007850BC" w:rsidRPr="007850BC" w:rsidRDefault="007850BC" w:rsidP="007850BC">
      <w:pPr>
        <w:rPr>
          <w:rFonts w:ascii="Arial" w:hAnsi="Arial" w:cs="Arial"/>
        </w:rPr>
      </w:pPr>
      <w:r w:rsidRPr="007850BC">
        <w:rPr>
          <w:rFonts w:ascii="Arial" w:hAnsi="Arial" w:cs="Arial"/>
        </w:rPr>
        <w:t xml:space="preserve">JDA Project will dewater MU 16 to perform the fish salvage this week.  </w:t>
      </w:r>
    </w:p>
    <w:p w:rsidR="007850BC" w:rsidRPr="007850BC" w:rsidRDefault="007850BC" w:rsidP="007850BC">
      <w:pPr>
        <w:rPr>
          <w:rFonts w:ascii="Arial" w:hAnsi="Arial" w:cs="Arial"/>
        </w:rPr>
      </w:pPr>
    </w:p>
    <w:p w:rsidR="007850BC" w:rsidRPr="007850BC" w:rsidRDefault="007850BC" w:rsidP="007850BC">
      <w:pPr>
        <w:rPr>
          <w:rFonts w:ascii="Arial" w:hAnsi="Arial" w:cs="Arial"/>
        </w:rPr>
      </w:pPr>
      <w:r w:rsidRPr="007850BC">
        <w:rPr>
          <w:rFonts w:ascii="Arial" w:hAnsi="Arial" w:cs="Arial"/>
        </w:rPr>
        <w:t xml:space="preserve">MU 1 is scheduled next for the digital governor installation, there is a strong chance the sturgeon entry/ entrapment is limited to the north Powerhouse units, MU’s 15 &amp; 16 only.  Eleven JDA units have been completed, only MU’s 15 and 16 have had sturgeon found inside.  If sturgeon are found in MU1,The JDA Project will modify the digital governor install process by installing the Tail Logs, before any further the digital governor work commences for the remaining 4 turbines.  </w:t>
      </w:r>
    </w:p>
    <w:p w:rsidR="007850BC" w:rsidRPr="007850BC" w:rsidRDefault="007850BC" w:rsidP="007850BC">
      <w:pPr>
        <w:rPr>
          <w:rFonts w:ascii="Arial" w:hAnsi="Arial" w:cs="Arial"/>
        </w:rPr>
      </w:pPr>
    </w:p>
    <w:p w:rsidR="007850BC" w:rsidRPr="007850BC" w:rsidRDefault="007850BC" w:rsidP="007850BC">
      <w:pPr>
        <w:rPr>
          <w:rFonts w:ascii="Arial" w:hAnsi="Arial" w:cs="Arial"/>
        </w:rPr>
      </w:pPr>
    </w:p>
    <w:p w:rsidR="007850BC" w:rsidRPr="007850BC" w:rsidRDefault="007850BC" w:rsidP="007850BC">
      <w:pPr>
        <w:rPr>
          <w:rFonts w:ascii="Arial" w:hAnsi="Arial" w:cs="Arial"/>
        </w:rPr>
      </w:pPr>
      <w:r w:rsidRPr="007850BC">
        <w:rPr>
          <w:rFonts w:ascii="Arial" w:hAnsi="Arial" w:cs="Arial"/>
        </w:rPr>
        <w:t xml:space="preserve">A.  Species – Estimated total for both slots is over 20 White Sturgeon (A. transmontanus) </w:t>
      </w:r>
    </w:p>
    <w:p w:rsidR="007850BC" w:rsidRPr="007850BC" w:rsidRDefault="007850BC" w:rsidP="007850BC">
      <w:pPr>
        <w:rPr>
          <w:rFonts w:ascii="Arial" w:hAnsi="Arial" w:cs="Arial"/>
        </w:rPr>
      </w:pPr>
      <w:r w:rsidRPr="007850BC">
        <w:rPr>
          <w:rFonts w:ascii="Arial" w:hAnsi="Arial" w:cs="Arial"/>
        </w:rPr>
        <w:t>B.  Origin – TDA pool / JDA tailrace</w:t>
      </w:r>
    </w:p>
    <w:p w:rsidR="007850BC" w:rsidRPr="007850BC" w:rsidRDefault="007850BC" w:rsidP="007850BC">
      <w:pPr>
        <w:rPr>
          <w:rFonts w:ascii="Arial" w:hAnsi="Arial" w:cs="Arial"/>
        </w:rPr>
      </w:pPr>
      <w:r w:rsidRPr="007850BC">
        <w:rPr>
          <w:rFonts w:ascii="Arial" w:hAnsi="Arial" w:cs="Arial"/>
        </w:rPr>
        <w:t>C.  Length – Ranging from approximately 45-145cm</w:t>
      </w:r>
    </w:p>
    <w:p w:rsidR="007850BC" w:rsidRPr="007850BC" w:rsidRDefault="007850BC" w:rsidP="007850BC">
      <w:pPr>
        <w:rPr>
          <w:rFonts w:ascii="Arial" w:hAnsi="Arial" w:cs="Arial"/>
        </w:rPr>
      </w:pPr>
      <w:r w:rsidRPr="007850BC">
        <w:rPr>
          <w:rFonts w:ascii="Arial" w:hAnsi="Arial" w:cs="Arial"/>
        </w:rPr>
        <w:t>D.  Marks and tags – None observed</w:t>
      </w:r>
    </w:p>
    <w:p w:rsidR="007850BC" w:rsidRPr="007850BC" w:rsidRDefault="007850BC" w:rsidP="007850BC">
      <w:pPr>
        <w:rPr>
          <w:rFonts w:ascii="Arial" w:hAnsi="Arial" w:cs="Arial"/>
        </w:rPr>
      </w:pPr>
      <w:r w:rsidRPr="007850BC">
        <w:rPr>
          <w:rFonts w:ascii="Arial" w:hAnsi="Arial" w:cs="Arial"/>
        </w:rPr>
        <w:t xml:space="preserve">E.  Marks and Injuries found on carcass – N/A </w:t>
      </w:r>
    </w:p>
    <w:p w:rsidR="007850BC" w:rsidRPr="007850BC" w:rsidRDefault="007850BC" w:rsidP="007850BC">
      <w:pPr>
        <w:rPr>
          <w:rFonts w:ascii="Arial" w:hAnsi="Arial" w:cs="Arial"/>
        </w:rPr>
      </w:pPr>
      <w:r w:rsidRPr="007850BC">
        <w:rPr>
          <w:rFonts w:ascii="Arial" w:hAnsi="Arial" w:cs="Arial"/>
        </w:rPr>
        <w:t>F.  Cause and Time of Death – All fish are alive in good condition and in no immediate danger</w:t>
      </w:r>
    </w:p>
    <w:p w:rsidR="007850BC" w:rsidRPr="007850BC" w:rsidRDefault="007850BC" w:rsidP="007850BC">
      <w:pPr>
        <w:rPr>
          <w:rFonts w:ascii="Arial" w:hAnsi="Arial" w:cs="Arial"/>
        </w:rPr>
      </w:pPr>
      <w:r w:rsidRPr="007850BC">
        <w:rPr>
          <w:rFonts w:ascii="Arial" w:hAnsi="Arial" w:cs="Arial"/>
        </w:rPr>
        <w:t xml:space="preserve">G.  Future and Preventative Measures – Modify the digital governor installation for the future JDA MUs as to keep strict limit of up to 15 minutes when the wicked gates might be open for any electrical/ mechanical testing purposes. And two hours waiting period will be required before another 15 minute opening is allowed.  </w:t>
      </w:r>
    </w:p>
    <w:p w:rsidR="007850BC" w:rsidRPr="007850BC" w:rsidRDefault="007850BC" w:rsidP="007850BC">
      <w:pPr>
        <w:rPr>
          <w:rFonts w:ascii="Arial" w:hAnsi="Arial" w:cs="Arial"/>
        </w:rPr>
      </w:pPr>
    </w:p>
    <w:p w:rsidR="007850BC" w:rsidRPr="007850BC" w:rsidRDefault="007850BC" w:rsidP="007850BC">
      <w:pPr>
        <w:rPr>
          <w:rFonts w:ascii="Arial" w:hAnsi="Arial" w:cs="Arial"/>
        </w:rPr>
      </w:pPr>
    </w:p>
    <w:p w:rsidR="00C028F0" w:rsidRPr="007850BC" w:rsidRDefault="007850BC" w:rsidP="007850BC">
      <w:pPr>
        <w:rPr>
          <w:rFonts w:ascii="Arial" w:hAnsi="Arial" w:cs="Arial"/>
        </w:rPr>
      </w:pPr>
      <w:r w:rsidRPr="007850BC">
        <w:rPr>
          <w:rFonts w:ascii="Arial" w:hAnsi="Arial" w:cs="Arial"/>
        </w:rPr>
        <w:t>Sincerely, JDA Fisheries</w:t>
      </w:r>
    </w:p>
    <w:p w:rsidR="00C028F0" w:rsidRDefault="00C028F0" w:rsidP="00E705B4"/>
    <w:p w:rsidR="00C028F0" w:rsidRDefault="00C028F0" w:rsidP="00E705B4"/>
    <w:p w:rsidR="00C028F0" w:rsidRDefault="00C028F0" w:rsidP="00E705B4"/>
    <w:p w:rsidR="00C028F0" w:rsidRDefault="00C028F0" w:rsidP="00E705B4"/>
    <w:p w:rsidR="00C028F0" w:rsidRPr="009C3DC2" w:rsidRDefault="00C028F0" w:rsidP="00C028F0">
      <w:pPr>
        <w:rPr>
          <w:rFonts w:ascii="Arial" w:hAnsi="Arial" w:cs="Arial"/>
        </w:rPr>
      </w:pPr>
      <w:r w:rsidRPr="009C3DC2">
        <w:rPr>
          <w:rFonts w:ascii="Arial" w:hAnsi="Arial" w:cs="Arial"/>
        </w:rPr>
        <w:t>CENWP-OD-JD</w:t>
      </w:r>
      <w:r w:rsidRPr="009C3DC2">
        <w:rPr>
          <w:rFonts w:ascii="Arial" w:hAnsi="Arial" w:cs="Arial"/>
        </w:rPr>
        <w:tab/>
        <w:t>August 4, 2015 (updated on 17 August and 10 September)</w:t>
      </w:r>
    </w:p>
    <w:p w:rsidR="00C028F0" w:rsidRPr="009C3DC2" w:rsidRDefault="00C028F0" w:rsidP="00C028F0">
      <w:pPr>
        <w:rPr>
          <w:rFonts w:ascii="Arial" w:hAnsi="Arial" w:cs="Arial"/>
        </w:rPr>
      </w:pPr>
    </w:p>
    <w:p w:rsidR="00C028F0" w:rsidRPr="009C3DC2" w:rsidRDefault="00C028F0" w:rsidP="00C028F0">
      <w:pPr>
        <w:rPr>
          <w:rFonts w:ascii="Arial" w:hAnsi="Arial" w:cs="Arial"/>
        </w:rPr>
      </w:pPr>
      <w:r w:rsidRPr="009C3DC2">
        <w:rPr>
          <w:rFonts w:ascii="Arial" w:hAnsi="Arial" w:cs="Arial"/>
        </w:rPr>
        <w:t>MEMORANDUM FOR THE RECORD</w:t>
      </w:r>
    </w:p>
    <w:p w:rsidR="00C028F0" w:rsidRPr="009C3DC2" w:rsidRDefault="00C028F0" w:rsidP="00C028F0">
      <w:pPr>
        <w:rPr>
          <w:rFonts w:ascii="Arial" w:hAnsi="Arial" w:cs="Arial"/>
        </w:rPr>
      </w:pPr>
    </w:p>
    <w:p w:rsidR="00C028F0" w:rsidRPr="009C3DC2" w:rsidRDefault="00C028F0" w:rsidP="00C028F0">
      <w:pPr>
        <w:rPr>
          <w:rFonts w:ascii="Arial" w:hAnsi="Arial" w:cs="Arial"/>
        </w:rPr>
      </w:pPr>
      <w:r w:rsidRPr="009C3DC2">
        <w:rPr>
          <w:rFonts w:ascii="Arial" w:hAnsi="Arial" w:cs="Arial"/>
        </w:rPr>
        <w:t>SUBJECT:</w:t>
      </w:r>
      <w:r w:rsidRPr="009C3DC2">
        <w:rPr>
          <w:rFonts w:ascii="Arial" w:hAnsi="Arial" w:cs="Arial"/>
        </w:rPr>
        <w:tab/>
        <w:t>15JDA09 MFR – Numerous White Sturgeon (Acipenser transmontanus) found / appear to be trapped in the downstream / roller gate slots of 15-A and 15-B.</w:t>
      </w:r>
    </w:p>
    <w:p w:rsidR="00C028F0" w:rsidRPr="009C3DC2" w:rsidRDefault="00C028F0" w:rsidP="00C028F0">
      <w:pPr>
        <w:rPr>
          <w:rFonts w:ascii="Arial" w:hAnsi="Arial" w:cs="Arial"/>
        </w:rPr>
      </w:pPr>
    </w:p>
    <w:p w:rsidR="00C028F0" w:rsidRPr="009C3DC2" w:rsidRDefault="00C028F0" w:rsidP="00C028F0">
      <w:pPr>
        <w:rPr>
          <w:rFonts w:ascii="Arial" w:hAnsi="Arial" w:cs="Arial"/>
        </w:rPr>
      </w:pPr>
      <w:r w:rsidRPr="009C3DC2">
        <w:rPr>
          <w:rFonts w:ascii="Arial" w:hAnsi="Arial" w:cs="Arial"/>
        </w:rPr>
        <w:t>PROBLEM:</w:t>
      </w:r>
    </w:p>
    <w:p w:rsidR="00C028F0" w:rsidRPr="009C3DC2" w:rsidRDefault="00C028F0" w:rsidP="00C028F0">
      <w:pPr>
        <w:rPr>
          <w:rFonts w:ascii="Arial" w:hAnsi="Arial" w:cs="Arial"/>
        </w:rPr>
      </w:pPr>
      <w:r w:rsidRPr="009C3DC2">
        <w:rPr>
          <w:rFonts w:ascii="Arial" w:hAnsi="Arial" w:cs="Arial"/>
        </w:rPr>
        <w:lastRenderedPageBreak/>
        <w:t>On 2 August 2015 JDA Fisheries observed numerous white sturgeon (A. transmontanus) milling around</w:t>
      </w:r>
      <w:r w:rsidR="009C3DC2">
        <w:rPr>
          <w:rFonts w:ascii="Arial" w:hAnsi="Arial" w:cs="Arial"/>
        </w:rPr>
        <w:t xml:space="preserve"> </w:t>
      </w:r>
      <w:r w:rsidRPr="009C3DC2">
        <w:rPr>
          <w:rFonts w:ascii="Arial" w:hAnsi="Arial" w:cs="Arial"/>
        </w:rPr>
        <w:t>inside the downstream gatewells of MU15.  Fisheries notified the Control Room and the unit was immediately shut down.  This calmed the trapped fish considerably.</w:t>
      </w:r>
    </w:p>
    <w:p w:rsidR="00C028F0" w:rsidRPr="009C3DC2" w:rsidRDefault="00C028F0" w:rsidP="00C028F0">
      <w:pPr>
        <w:rPr>
          <w:rFonts w:ascii="Arial" w:hAnsi="Arial" w:cs="Arial"/>
        </w:rPr>
      </w:pPr>
    </w:p>
    <w:p w:rsidR="00C028F0" w:rsidRPr="009C3DC2" w:rsidRDefault="00C028F0" w:rsidP="00C028F0">
      <w:pPr>
        <w:rPr>
          <w:rFonts w:ascii="Arial" w:hAnsi="Arial" w:cs="Arial"/>
        </w:rPr>
      </w:pPr>
      <w:r w:rsidRPr="009C3DC2">
        <w:rPr>
          <w:rFonts w:ascii="Arial" w:hAnsi="Arial" w:cs="Arial"/>
        </w:rPr>
        <w:t>As of 4 August 2015 all fish are alive, in good condition, and in no immediate danger.</w:t>
      </w:r>
    </w:p>
    <w:p w:rsidR="00C028F0" w:rsidRPr="009C3DC2" w:rsidRDefault="00C028F0" w:rsidP="00C028F0">
      <w:pPr>
        <w:rPr>
          <w:rFonts w:ascii="Arial" w:hAnsi="Arial" w:cs="Arial"/>
        </w:rPr>
      </w:pPr>
    </w:p>
    <w:p w:rsidR="00C028F0" w:rsidRPr="009C3DC2" w:rsidRDefault="00C028F0" w:rsidP="00C028F0">
      <w:pPr>
        <w:rPr>
          <w:rFonts w:ascii="Arial" w:hAnsi="Arial" w:cs="Arial"/>
        </w:rPr>
      </w:pPr>
      <w:r w:rsidRPr="009C3DC2">
        <w:rPr>
          <w:rFonts w:ascii="Arial" w:hAnsi="Arial" w:cs="Arial"/>
        </w:rPr>
        <w:t>It is believed that the sturgeon entered the draft tube from tailrace and then swum up through the open wicked gates into the scroll case while MU15 was OOS for digital governor installation (22 June</w:t>
      </w:r>
      <w:r w:rsidR="009C3DC2">
        <w:rPr>
          <w:rFonts w:ascii="Arial" w:hAnsi="Arial" w:cs="Arial"/>
        </w:rPr>
        <w:t xml:space="preserve"> </w:t>
      </w:r>
      <w:r w:rsidRPr="009C3DC2">
        <w:rPr>
          <w:rFonts w:ascii="Arial" w:hAnsi="Arial" w:cs="Arial"/>
        </w:rPr>
        <w:t>though 29 July 2015.)  Only the head gates were installed for this work (no tail logs were installed) and</w:t>
      </w:r>
      <w:r w:rsidR="009C3DC2">
        <w:rPr>
          <w:rFonts w:ascii="Arial" w:hAnsi="Arial" w:cs="Arial"/>
        </w:rPr>
        <w:t xml:space="preserve"> </w:t>
      </w:r>
      <w:r w:rsidRPr="009C3DC2">
        <w:rPr>
          <w:rFonts w:ascii="Arial" w:hAnsi="Arial" w:cs="Arial"/>
        </w:rPr>
        <w:t>MU15 was full of water at all times. Also, the MU15 intake trashrack spacing of 6 inches prevents a larger size fish from exiting into the forebay.  It is not believed the U15 trash racks have been significantly damaged enough to allow sturgeon to pass in such large numbers. JDA has not had this anomaly in previous digital governor units and they will take a closer look at their processes to insure future success of no fish trapped during this upgrade.</w:t>
      </w:r>
    </w:p>
    <w:p w:rsidR="00C028F0" w:rsidRPr="009C3DC2" w:rsidRDefault="00C028F0" w:rsidP="00C028F0">
      <w:pPr>
        <w:rPr>
          <w:rFonts w:ascii="Arial" w:hAnsi="Arial" w:cs="Arial"/>
        </w:rPr>
      </w:pPr>
    </w:p>
    <w:p w:rsidR="00C028F0" w:rsidRPr="009C3DC2" w:rsidRDefault="00C028F0" w:rsidP="00C028F0">
      <w:pPr>
        <w:rPr>
          <w:rFonts w:ascii="Arial" w:hAnsi="Arial" w:cs="Arial"/>
        </w:rPr>
      </w:pPr>
      <w:r w:rsidRPr="009C3DC2">
        <w:rPr>
          <w:rFonts w:ascii="Arial" w:hAnsi="Arial" w:cs="Arial"/>
        </w:rPr>
        <w:t>JDA proposes removing as many sturgeon as possible with the dip basket lowered into the slots by a mobile crane (planning is underway.)   There are structural differences between the STS slots and Roller Gate slots, which might make it impossible to remove all fish by using the dip basket.  At some point, we are planning to use the roller gates to push the remaining sturgeon down and force them go back into the tailrace through a working turbine.  This last step involves risk to fish.</w:t>
      </w:r>
    </w:p>
    <w:p w:rsidR="00C028F0" w:rsidRPr="009C3DC2" w:rsidRDefault="00C028F0" w:rsidP="00C028F0">
      <w:pPr>
        <w:rPr>
          <w:rFonts w:ascii="Arial" w:hAnsi="Arial" w:cs="Arial"/>
        </w:rPr>
      </w:pPr>
    </w:p>
    <w:p w:rsidR="00C028F0" w:rsidRPr="009C3DC2" w:rsidRDefault="00C028F0" w:rsidP="00C028F0">
      <w:pPr>
        <w:rPr>
          <w:rFonts w:ascii="Arial" w:hAnsi="Arial" w:cs="Arial"/>
        </w:rPr>
      </w:pPr>
      <w:r w:rsidRPr="009C3DC2">
        <w:rPr>
          <w:rFonts w:ascii="Arial" w:hAnsi="Arial" w:cs="Arial"/>
        </w:rPr>
        <w:t>Update on 5 August: The GDACS report was pulled by operations and shows no wicket gates opened longer that 10 minutes before they were closed again, so JDA believes that the Digital Gov. folks were doing as was recommended by the fish passage plan (Section 5.2.4).</w:t>
      </w:r>
    </w:p>
    <w:p w:rsidR="00C028F0" w:rsidRPr="009C3DC2" w:rsidRDefault="00C028F0" w:rsidP="00C028F0">
      <w:pPr>
        <w:rPr>
          <w:rFonts w:ascii="Arial" w:hAnsi="Arial" w:cs="Arial"/>
        </w:rPr>
      </w:pPr>
    </w:p>
    <w:p w:rsidR="00C028F0" w:rsidRPr="009C3DC2" w:rsidRDefault="00C028F0" w:rsidP="00C028F0">
      <w:pPr>
        <w:rPr>
          <w:rFonts w:ascii="Arial" w:hAnsi="Arial" w:cs="Arial"/>
        </w:rPr>
      </w:pPr>
      <w:r w:rsidRPr="009C3DC2">
        <w:rPr>
          <w:rFonts w:ascii="Arial" w:hAnsi="Arial" w:cs="Arial"/>
        </w:rPr>
        <w:t>Update on 10 August: The following is the time sequence of our recent JD attempts to liberate the trapped sturgeon:</w:t>
      </w:r>
    </w:p>
    <w:p w:rsidR="00C028F0" w:rsidRPr="009C3DC2" w:rsidRDefault="00C028F0" w:rsidP="00C028F0">
      <w:pPr>
        <w:rPr>
          <w:rFonts w:ascii="Arial" w:hAnsi="Arial" w:cs="Arial"/>
        </w:rPr>
      </w:pPr>
      <w:r w:rsidRPr="009C3DC2">
        <w:rPr>
          <w:rFonts w:ascii="Arial" w:hAnsi="Arial" w:cs="Arial"/>
        </w:rPr>
        <w:t>1.</w:t>
      </w:r>
      <w:r w:rsidRPr="009C3DC2">
        <w:rPr>
          <w:rFonts w:ascii="Arial" w:hAnsi="Arial" w:cs="Arial"/>
        </w:rPr>
        <w:tab/>
      </w:r>
      <w:r w:rsidRPr="009C3DC2">
        <w:rPr>
          <w:rFonts w:ascii="Arial" w:hAnsi="Arial" w:cs="Arial"/>
        </w:rPr>
        <w:tab/>
        <w:t>Wednesday 8/5 am-  attempted to dip basket for a couple of hours; salvaged one mid size sturgeon, which was released into forebay in excellent condition. Discontinued this activity due to difficulties in</w:t>
      </w:r>
      <w:r w:rsidR="009C3DC2">
        <w:rPr>
          <w:rFonts w:ascii="Arial" w:hAnsi="Arial" w:cs="Arial"/>
        </w:rPr>
        <w:t xml:space="preserve"> </w:t>
      </w:r>
      <w:r w:rsidRPr="009C3DC2">
        <w:rPr>
          <w:rFonts w:ascii="Arial" w:hAnsi="Arial" w:cs="Arial"/>
        </w:rPr>
        <w:t>capturing fish with the dip basket.</w:t>
      </w:r>
    </w:p>
    <w:p w:rsidR="00C028F0" w:rsidRPr="009C3DC2" w:rsidRDefault="00C028F0" w:rsidP="00C028F0">
      <w:pPr>
        <w:rPr>
          <w:rFonts w:ascii="Arial" w:hAnsi="Arial" w:cs="Arial"/>
        </w:rPr>
      </w:pPr>
      <w:r w:rsidRPr="009C3DC2">
        <w:rPr>
          <w:rFonts w:ascii="Arial" w:hAnsi="Arial" w:cs="Arial"/>
        </w:rPr>
        <w:t>2.   Wednesday 8/5 pm-  attempted to flush the trapped fish back into tail race through " speed/ no load" operation of MU 15 (limited flow of approximately 3.8 Kcfs versus 20 Kcfs for a fully loaded turbine)</w:t>
      </w:r>
      <w:r w:rsidR="009C3DC2">
        <w:rPr>
          <w:rFonts w:ascii="Arial" w:hAnsi="Arial" w:cs="Arial"/>
        </w:rPr>
        <w:t xml:space="preserve"> </w:t>
      </w:r>
      <w:r w:rsidRPr="009C3DC2">
        <w:rPr>
          <w:rFonts w:ascii="Arial" w:hAnsi="Arial" w:cs="Arial"/>
        </w:rPr>
        <w:t>for 30 minutes. Concurrently, roller gates where partly installed / dogged off at slots A &amp; B to push</w:t>
      </w:r>
      <w:r w:rsidR="009C3DC2">
        <w:rPr>
          <w:rFonts w:ascii="Arial" w:hAnsi="Arial" w:cs="Arial"/>
        </w:rPr>
        <w:t xml:space="preserve"> </w:t>
      </w:r>
      <w:r w:rsidRPr="009C3DC2">
        <w:rPr>
          <w:rFonts w:ascii="Arial" w:hAnsi="Arial" w:cs="Arial"/>
        </w:rPr>
        <w:t>the trapped sturgeon into the turbine flow.  Could not immediately evaluate progress of these action due to the roller gates let in dogged off and blocking the view of gate wells' surface.</w:t>
      </w:r>
    </w:p>
    <w:p w:rsidR="00C028F0" w:rsidRPr="009C3DC2" w:rsidRDefault="00C028F0" w:rsidP="00C028F0">
      <w:pPr>
        <w:rPr>
          <w:rFonts w:ascii="Arial" w:hAnsi="Arial" w:cs="Arial"/>
        </w:rPr>
      </w:pPr>
      <w:r w:rsidRPr="009C3DC2">
        <w:rPr>
          <w:rFonts w:ascii="Arial" w:hAnsi="Arial" w:cs="Arial"/>
        </w:rPr>
        <w:t>3.   Thursday 8/6 through Monday 8/10 am - MU 15 OOS due to an electrical problem, which was</w:t>
      </w:r>
      <w:r w:rsidR="009C3DC2">
        <w:rPr>
          <w:rFonts w:ascii="Arial" w:hAnsi="Arial" w:cs="Arial"/>
        </w:rPr>
        <w:t xml:space="preserve"> </w:t>
      </w:r>
      <w:r w:rsidRPr="009C3DC2">
        <w:rPr>
          <w:rFonts w:ascii="Arial" w:hAnsi="Arial" w:cs="Arial"/>
        </w:rPr>
        <w:t>resolved on Monday AM.</w:t>
      </w:r>
    </w:p>
    <w:p w:rsidR="00C028F0" w:rsidRPr="009C3DC2" w:rsidRDefault="00C028F0" w:rsidP="00C028F0">
      <w:pPr>
        <w:rPr>
          <w:rFonts w:ascii="Arial" w:hAnsi="Arial" w:cs="Arial"/>
        </w:rPr>
      </w:pPr>
      <w:r w:rsidRPr="009C3DC2">
        <w:rPr>
          <w:rFonts w:ascii="Arial" w:hAnsi="Arial" w:cs="Arial"/>
        </w:rPr>
        <w:t>4.   Monday 8/10 am- roller gates were removed from slots A &amp; A and MU 15 started up.  Two small, 3 feet sturgeon were salvaged from the roller gate shelves and released into forebay in excellent</w:t>
      </w:r>
      <w:r w:rsidR="009C3DC2">
        <w:rPr>
          <w:rFonts w:ascii="Arial" w:hAnsi="Arial" w:cs="Arial"/>
        </w:rPr>
        <w:t xml:space="preserve"> </w:t>
      </w:r>
      <w:r w:rsidRPr="009C3DC2">
        <w:rPr>
          <w:rFonts w:ascii="Arial" w:hAnsi="Arial" w:cs="Arial"/>
        </w:rPr>
        <w:t>condition. 2 or 3 mid size sturgeon (3-4 feet) remain and are surfacing periodically in slot, A but none</w:t>
      </w:r>
      <w:r w:rsidR="009C3DC2">
        <w:rPr>
          <w:rFonts w:ascii="Arial" w:hAnsi="Arial" w:cs="Arial"/>
        </w:rPr>
        <w:t xml:space="preserve"> </w:t>
      </w:r>
      <w:r w:rsidRPr="009C3DC2">
        <w:rPr>
          <w:rFonts w:ascii="Arial" w:hAnsi="Arial" w:cs="Arial"/>
        </w:rPr>
        <w:t>are observed at slots B &amp; C.</w:t>
      </w:r>
    </w:p>
    <w:p w:rsidR="00C028F0" w:rsidRPr="009C3DC2" w:rsidRDefault="00C028F0" w:rsidP="00C028F0">
      <w:pPr>
        <w:rPr>
          <w:rFonts w:ascii="Arial" w:hAnsi="Arial" w:cs="Arial"/>
        </w:rPr>
      </w:pPr>
      <w:r w:rsidRPr="009C3DC2">
        <w:rPr>
          <w:rFonts w:ascii="Arial" w:hAnsi="Arial" w:cs="Arial"/>
        </w:rPr>
        <w:t xml:space="preserve">5.   In summary, it appears that we have been making progress and flushing with " speed/ no load" has been partially effective.  To clarify further, we have not seen any sturgeon morts at </w:t>
      </w:r>
      <w:r w:rsidRPr="009C3DC2">
        <w:rPr>
          <w:rFonts w:ascii="Arial" w:hAnsi="Arial" w:cs="Arial"/>
        </w:rPr>
        <w:lastRenderedPageBreak/>
        <w:t>MU 15 since the problem was first detected on 8/2 pm. And a total of 4 sturgeon were salvaged and transferred to JD forebay in excellent condition.</w:t>
      </w:r>
    </w:p>
    <w:p w:rsidR="00C028F0" w:rsidRPr="009C3DC2" w:rsidRDefault="00C028F0" w:rsidP="00C028F0">
      <w:pPr>
        <w:rPr>
          <w:rFonts w:ascii="Arial" w:hAnsi="Arial" w:cs="Arial"/>
        </w:rPr>
      </w:pPr>
      <w:r w:rsidRPr="009C3DC2">
        <w:rPr>
          <w:rFonts w:ascii="Arial" w:hAnsi="Arial" w:cs="Arial"/>
        </w:rPr>
        <w:t xml:space="preserve"> </w:t>
      </w:r>
    </w:p>
    <w:p w:rsidR="00C028F0" w:rsidRPr="009C3DC2" w:rsidRDefault="00C028F0" w:rsidP="00C028F0">
      <w:pPr>
        <w:rPr>
          <w:rFonts w:ascii="Arial" w:hAnsi="Arial" w:cs="Arial"/>
        </w:rPr>
      </w:pPr>
      <w:r w:rsidRPr="009C3DC2">
        <w:rPr>
          <w:rFonts w:ascii="Arial" w:hAnsi="Arial" w:cs="Arial"/>
        </w:rPr>
        <w:t>Update from 13 August  (FPOM) – 15JDA09 MFR Sturgeon in MU15.</w:t>
      </w:r>
      <w:r w:rsidRPr="009C3DC2">
        <w:rPr>
          <w:rFonts w:ascii="Arial" w:hAnsi="Arial" w:cs="Arial"/>
        </w:rPr>
        <w:tab/>
        <w:t>Zyndol fielded questions about how sturgeon got into the scroll case and how JDA planned to remove them.  MU15 will be dewatered on</w:t>
      </w:r>
      <w:r w:rsidR="009C3DC2">
        <w:rPr>
          <w:rFonts w:ascii="Arial" w:hAnsi="Arial" w:cs="Arial"/>
        </w:rPr>
        <w:t xml:space="preserve"> </w:t>
      </w:r>
      <w:r w:rsidRPr="009C3DC2">
        <w:rPr>
          <w:rFonts w:ascii="Arial" w:hAnsi="Arial" w:cs="Arial"/>
        </w:rPr>
        <w:t>14 August and fish will be salvaged. The delay in getting the unit dewatered was due to the lack of available roller gates and getting permission to use the spare/emergency set of tail logs.  Currently there</w:t>
      </w:r>
      <w:r w:rsidR="009C3DC2">
        <w:rPr>
          <w:rFonts w:ascii="Arial" w:hAnsi="Arial" w:cs="Arial"/>
        </w:rPr>
        <w:t xml:space="preserve"> </w:t>
      </w:r>
      <w:r w:rsidRPr="009C3DC2">
        <w:rPr>
          <w:rFonts w:ascii="Arial" w:hAnsi="Arial" w:cs="Arial"/>
        </w:rPr>
        <w:t>have been no mortalities seen.  FPOM recommended installing tail logs for future units.  Zyndol said MU16 is the next unit that may have this problem.  Fredricks suggested keeping the blades flat and using a slow</w:t>
      </w:r>
    </w:p>
    <w:p w:rsidR="00C028F0" w:rsidRPr="009C3DC2" w:rsidRDefault="00C028F0" w:rsidP="00C028F0">
      <w:pPr>
        <w:rPr>
          <w:rFonts w:ascii="Arial" w:hAnsi="Arial" w:cs="Arial"/>
        </w:rPr>
      </w:pPr>
      <w:r w:rsidRPr="009C3DC2">
        <w:rPr>
          <w:rFonts w:ascii="Arial" w:hAnsi="Arial" w:cs="Arial"/>
        </w:rPr>
        <w:t>roll on start up.  Bettin suggested a tail log sized screen to keep sturgeon out during the governor work.</w:t>
      </w:r>
    </w:p>
    <w:p w:rsidR="00C028F0" w:rsidRPr="009C3DC2" w:rsidRDefault="00C028F0" w:rsidP="00C028F0">
      <w:pPr>
        <w:rPr>
          <w:rFonts w:ascii="Arial" w:hAnsi="Arial" w:cs="Arial"/>
        </w:rPr>
      </w:pPr>
    </w:p>
    <w:p w:rsidR="00C028F0" w:rsidRPr="009C3DC2" w:rsidRDefault="00C028F0" w:rsidP="00C028F0">
      <w:pPr>
        <w:rPr>
          <w:rFonts w:ascii="Arial" w:hAnsi="Arial" w:cs="Arial"/>
        </w:rPr>
      </w:pPr>
      <w:r w:rsidRPr="009C3DC2">
        <w:rPr>
          <w:rFonts w:ascii="Arial" w:hAnsi="Arial" w:cs="Arial"/>
        </w:rPr>
        <w:t>Update from 14 August -</w:t>
      </w:r>
    </w:p>
    <w:p w:rsidR="00C028F0" w:rsidRPr="009C3DC2" w:rsidRDefault="00C028F0" w:rsidP="00C028F0">
      <w:pPr>
        <w:rPr>
          <w:rFonts w:ascii="Arial" w:hAnsi="Arial" w:cs="Arial"/>
        </w:rPr>
      </w:pPr>
      <w:r w:rsidRPr="009C3DC2">
        <w:rPr>
          <w:rFonts w:ascii="Arial" w:hAnsi="Arial" w:cs="Arial"/>
        </w:rPr>
        <w:t>- MU 15 Forced OOS</w:t>
      </w:r>
    </w:p>
    <w:p w:rsidR="00C028F0" w:rsidRPr="009C3DC2" w:rsidRDefault="00C028F0" w:rsidP="00C028F0">
      <w:pPr>
        <w:rPr>
          <w:rFonts w:ascii="Arial" w:hAnsi="Arial" w:cs="Arial"/>
        </w:rPr>
      </w:pPr>
      <w:r w:rsidRPr="009C3DC2">
        <w:rPr>
          <w:rFonts w:ascii="Arial" w:hAnsi="Arial" w:cs="Arial"/>
        </w:rPr>
        <w:t>- 14 Aug 2015 at 0400</w:t>
      </w:r>
    </w:p>
    <w:p w:rsidR="00C028F0" w:rsidRPr="009C3DC2" w:rsidRDefault="00C028F0" w:rsidP="00C028F0">
      <w:pPr>
        <w:rPr>
          <w:rFonts w:ascii="Arial" w:hAnsi="Arial" w:cs="Arial"/>
        </w:rPr>
      </w:pPr>
      <w:r w:rsidRPr="009C3DC2">
        <w:rPr>
          <w:rFonts w:ascii="Arial" w:hAnsi="Arial" w:cs="Arial"/>
        </w:rPr>
        <w:t>- unit taken OOS to prepare for removal of 34 remaining sturgeon in gate slots. Earlier efforts to remove the sturgeon w/o shutting down the unit were only partially successful.</w:t>
      </w:r>
    </w:p>
    <w:p w:rsidR="00C028F0" w:rsidRPr="009C3DC2" w:rsidRDefault="00C028F0" w:rsidP="00C028F0">
      <w:pPr>
        <w:rPr>
          <w:rFonts w:ascii="Arial" w:hAnsi="Arial" w:cs="Arial"/>
        </w:rPr>
      </w:pPr>
      <w:r w:rsidRPr="009C3DC2">
        <w:rPr>
          <w:rFonts w:ascii="Arial" w:hAnsi="Arial" w:cs="Arial"/>
        </w:rPr>
        <w:t>- operating project personnel looking at measures for preventing fish from entering draft tubes during digital governor commissioning in future - this was an unusual occurrence.</w:t>
      </w:r>
    </w:p>
    <w:p w:rsidR="00C028F0" w:rsidRPr="009C3DC2" w:rsidRDefault="00C028F0" w:rsidP="00C028F0">
      <w:pPr>
        <w:rPr>
          <w:rFonts w:ascii="Arial" w:hAnsi="Arial" w:cs="Arial"/>
        </w:rPr>
      </w:pPr>
      <w:r w:rsidRPr="009C3DC2">
        <w:rPr>
          <w:rFonts w:ascii="Arial" w:hAnsi="Arial" w:cs="Arial"/>
        </w:rPr>
        <w:t>- FPOM provided information along the way concerning efforts to remove the sturgeon - no mortality of fish</w:t>
      </w:r>
    </w:p>
    <w:p w:rsidR="00C028F0" w:rsidRPr="009C3DC2" w:rsidRDefault="00C028F0" w:rsidP="00C028F0">
      <w:pPr>
        <w:rPr>
          <w:rFonts w:ascii="Arial" w:hAnsi="Arial" w:cs="Arial"/>
        </w:rPr>
      </w:pPr>
      <w:r w:rsidRPr="009C3DC2">
        <w:rPr>
          <w:rFonts w:ascii="Arial" w:hAnsi="Arial" w:cs="Arial"/>
        </w:rPr>
        <w:t>during this action.</w:t>
      </w:r>
    </w:p>
    <w:p w:rsidR="00C028F0" w:rsidRPr="009C3DC2" w:rsidRDefault="00C028F0" w:rsidP="00C028F0">
      <w:pPr>
        <w:rPr>
          <w:rFonts w:ascii="Arial" w:hAnsi="Arial" w:cs="Arial"/>
        </w:rPr>
      </w:pPr>
      <w:r w:rsidRPr="009C3DC2">
        <w:rPr>
          <w:rFonts w:ascii="Arial" w:hAnsi="Arial" w:cs="Arial"/>
        </w:rPr>
        <w:t>- unit will RTS when headgates and tail logs are removed - possibly today.</w:t>
      </w:r>
    </w:p>
    <w:p w:rsidR="00C028F0" w:rsidRPr="009C3DC2" w:rsidRDefault="00C028F0" w:rsidP="00C028F0">
      <w:pPr>
        <w:rPr>
          <w:rFonts w:ascii="Arial" w:hAnsi="Arial" w:cs="Arial"/>
        </w:rPr>
      </w:pPr>
      <w:r w:rsidRPr="009C3DC2">
        <w:rPr>
          <w:rFonts w:ascii="Arial" w:hAnsi="Arial" w:cs="Arial"/>
        </w:rPr>
        <w:t>- no impact on JDWC assigned generation load as back-up capacity in place and utilized.</w:t>
      </w:r>
    </w:p>
    <w:p w:rsidR="00C028F0" w:rsidRPr="009C3DC2" w:rsidRDefault="00C028F0" w:rsidP="00C028F0">
      <w:pPr>
        <w:rPr>
          <w:rFonts w:ascii="Arial" w:hAnsi="Arial" w:cs="Arial"/>
        </w:rPr>
      </w:pPr>
    </w:p>
    <w:p w:rsidR="00C028F0" w:rsidRPr="009C3DC2" w:rsidRDefault="00C028F0" w:rsidP="00C028F0">
      <w:pPr>
        <w:rPr>
          <w:rFonts w:ascii="Arial" w:hAnsi="Arial" w:cs="Arial"/>
        </w:rPr>
      </w:pPr>
      <w:r w:rsidRPr="009C3DC2">
        <w:rPr>
          <w:rFonts w:ascii="Arial" w:hAnsi="Arial" w:cs="Arial"/>
        </w:rPr>
        <w:t>A.  Species – Estimated total for both slots is over 40 White Sturgeon (A. transmontanus) B.  Origin – JDA tailrace</w:t>
      </w:r>
    </w:p>
    <w:p w:rsidR="00C028F0" w:rsidRPr="009C3DC2" w:rsidRDefault="00C028F0" w:rsidP="00C028F0">
      <w:pPr>
        <w:rPr>
          <w:rFonts w:ascii="Arial" w:hAnsi="Arial" w:cs="Arial"/>
        </w:rPr>
      </w:pPr>
      <w:r w:rsidRPr="009C3DC2">
        <w:rPr>
          <w:rFonts w:ascii="Arial" w:hAnsi="Arial" w:cs="Arial"/>
        </w:rPr>
        <w:t>C.  Length – Ranging from approximately 45-145cm</w:t>
      </w:r>
    </w:p>
    <w:p w:rsidR="00C028F0" w:rsidRPr="009C3DC2" w:rsidRDefault="00C028F0" w:rsidP="00C028F0">
      <w:pPr>
        <w:rPr>
          <w:rFonts w:ascii="Arial" w:hAnsi="Arial" w:cs="Arial"/>
        </w:rPr>
      </w:pPr>
      <w:r w:rsidRPr="009C3DC2">
        <w:rPr>
          <w:rFonts w:ascii="Arial" w:hAnsi="Arial" w:cs="Arial"/>
        </w:rPr>
        <w:t>D.  Marks and tags – None observed</w:t>
      </w:r>
    </w:p>
    <w:p w:rsidR="00C028F0" w:rsidRPr="009C3DC2" w:rsidRDefault="00C028F0" w:rsidP="00C028F0">
      <w:pPr>
        <w:rPr>
          <w:rFonts w:ascii="Arial" w:hAnsi="Arial" w:cs="Arial"/>
        </w:rPr>
      </w:pPr>
      <w:r w:rsidRPr="009C3DC2">
        <w:rPr>
          <w:rFonts w:ascii="Arial" w:hAnsi="Arial" w:cs="Arial"/>
        </w:rPr>
        <w:t>E.  Marks and Injuries found on carcass – N/A</w:t>
      </w:r>
    </w:p>
    <w:p w:rsidR="00C028F0" w:rsidRPr="009C3DC2" w:rsidRDefault="00C028F0" w:rsidP="00C028F0">
      <w:pPr>
        <w:rPr>
          <w:rFonts w:ascii="Arial" w:hAnsi="Arial" w:cs="Arial"/>
        </w:rPr>
      </w:pPr>
      <w:r w:rsidRPr="009C3DC2">
        <w:rPr>
          <w:rFonts w:ascii="Arial" w:hAnsi="Arial" w:cs="Arial"/>
        </w:rPr>
        <w:t>F.  Cause and Time of Death – All fish are alive in good condition and in no immediate danger</w:t>
      </w:r>
    </w:p>
    <w:p w:rsidR="00C028F0" w:rsidRDefault="00C028F0" w:rsidP="00C028F0">
      <w:pPr>
        <w:rPr>
          <w:rFonts w:ascii="Arial" w:hAnsi="Arial" w:cs="Arial"/>
        </w:rPr>
      </w:pPr>
      <w:r w:rsidRPr="009C3DC2">
        <w:rPr>
          <w:rFonts w:ascii="Arial" w:hAnsi="Arial" w:cs="Arial"/>
        </w:rPr>
        <w:t>G.  Future and Preventative Measures – Modify the digital governor installation for the future JDA MUs as to keep strict limit of up to 15 minutes when the wicket gates might be open for any electrical/ mechanical testing purposes. And two hours waiting period will be required before another 15 minute opening is allowed.</w:t>
      </w:r>
    </w:p>
    <w:p w:rsidR="009C3DC2" w:rsidRPr="009C3DC2" w:rsidRDefault="009C3DC2" w:rsidP="00C028F0">
      <w:pPr>
        <w:rPr>
          <w:rFonts w:ascii="Arial" w:hAnsi="Arial" w:cs="Arial"/>
        </w:rPr>
      </w:pPr>
    </w:p>
    <w:p w:rsidR="00C028F0" w:rsidRPr="009C3DC2" w:rsidRDefault="00C028F0" w:rsidP="00C028F0">
      <w:pPr>
        <w:rPr>
          <w:rFonts w:ascii="Arial" w:hAnsi="Arial" w:cs="Arial"/>
        </w:rPr>
      </w:pPr>
      <w:r w:rsidRPr="009C3DC2">
        <w:rPr>
          <w:rFonts w:ascii="Arial" w:hAnsi="Arial" w:cs="Arial"/>
        </w:rPr>
        <w:t>Sincerely, JDA Fisheries</w:t>
      </w:r>
    </w:p>
    <w:p w:rsidR="00C028F0" w:rsidRDefault="00C028F0" w:rsidP="00C028F0"/>
    <w:p w:rsidR="00C028F0" w:rsidRPr="009C3DC2" w:rsidRDefault="00C028F0" w:rsidP="00C028F0">
      <w:pPr>
        <w:rPr>
          <w:rFonts w:ascii="Arial" w:hAnsi="Arial" w:cs="Arial"/>
        </w:rPr>
      </w:pPr>
      <w:r w:rsidRPr="009C3DC2">
        <w:rPr>
          <w:rFonts w:ascii="Arial" w:hAnsi="Arial" w:cs="Arial"/>
        </w:rPr>
        <w:t>Comments:</w:t>
      </w:r>
    </w:p>
    <w:p w:rsidR="00C028F0" w:rsidRPr="009C3DC2" w:rsidRDefault="00C028F0" w:rsidP="00C028F0">
      <w:pPr>
        <w:rPr>
          <w:rFonts w:ascii="Arial" w:hAnsi="Arial" w:cs="Arial"/>
        </w:rPr>
      </w:pPr>
      <w:r w:rsidRPr="009C3DC2">
        <w:rPr>
          <w:rFonts w:ascii="Arial" w:hAnsi="Arial" w:cs="Arial"/>
        </w:rPr>
        <w:t>ODFW:From: Erick VanDyke [erick.s.vandyke@state.or.us]</w:t>
      </w:r>
    </w:p>
    <w:p w:rsidR="00C028F0" w:rsidRPr="009C3DC2" w:rsidRDefault="00C028F0" w:rsidP="00C028F0">
      <w:pPr>
        <w:rPr>
          <w:rFonts w:ascii="Arial" w:hAnsi="Arial" w:cs="Arial"/>
        </w:rPr>
      </w:pPr>
      <w:r w:rsidRPr="009C3DC2">
        <w:rPr>
          <w:rFonts w:ascii="Arial" w:hAnsi="Arial" w:cs="Arial"/>
        </w:rPr>
        <w:t>Sent: Thursday, August 06, 2015 5:40 PM</w:t>
      </w:r>
    </w:p>
    <w:p w:rsidR="00C028F0" w:rsidRPr="009C3DC2" w:rsidRDefault="00C028F0" w:rsidP="00C028F0">
      <w:pPr>
        <w:rPr>
          <w:rFonts w:ascii="Arial" w:hAnsi="Arial" w:cs="Arial"/>
        </w:rPr>
      </w:pPr>
      <w:r w:rsidRPr="009C3DC2">
        <w:rPr>
          <w:rFonts w:ascii="Arial" w:hAnsi="Arial" w:cs="Arial"/>
        </w:rPr>
        <w:t>Subject: RE: FPOM: Official Coordination - MFR 15JDA09 (UNCLASSIFIED) Hi Tammy and others,</w:t>
      </w:r>
    </w:p>
    <w:p w:rsidR="00C028F0" w:rsidRPr="009C3DC2" w:rsidRDefault="00C028F0" w:rsidP="00C028F0">
      <w:pPr>
        <w:rPr>
          <w:rFonts w:ascii="Arial" w:hAnsi="Arial" w:cs="Arial"/>
        </w:rPr>
      </w:pPr>
      <w:r w:rsidRPr="009C3DC2">
        <w:rPr>
          <w:rFonts w:ascii="Arial" w:hAnsi="Arial" w:cs="Arial"/>
        </w:rPr>
        <w:t xml:space="preserve">It would be helpful to get a photo prospective of the a MU15 gatewell area.  In addition, I suspect there will be bio-information collected from fish successfully removed and returned to </w:t>
      </w:r>
      <w:r w:rsidRPr="009C3DC2">
        <w:rPr>
          <w:rFonts w:ascii="Arial" w:hAnsi="Arial" w:cs="Arial"/>
        </w:rPr>
        <w:lastRenderedPageBreak/>
        <w:t>the tailrace upon salvage efforts, and estimates of size and number of white sturgeon not salvaged.  It probably goes without saying that the “Last Step Option” is not preferred.  Overall, the faster sturgeon are removed and released back into the tailrace the better.</w:t>
      </w:r>
    </w:p>
    <w:p w:rsidR="00C028F0" w:rsidRPr="009C3DC2" w:rsidRDefault="00C028F0" w:rsidP="00C028F0">
      <w:pPr>
        <w:rPr>
          <w:rFonts w:ascii="Arial" w:hAnsi="Arial" w:cs="Arial"/>
        </w:rPr>
      </w:pPr>
    </w:p>
    <w:p w:rsidR="00C028F0" w:rsidRPr="009C3DC2" w:rsidRDefault="00C028F0" w:rsidP="00C028F0">
      <w:pPr>
        <w:rPr>
          <w:rFonts w:ascii="Arial" w:hAnsi="Arial" w:cs="Arial"/>
        </w:rPr>
      </w:pPr>
      <w:r w:rsidRPr="009C3DC2">
        <w:rPr>
          <w:rFonts w:ascii="Arial" w:hAnsi="Arial" w:cs="Arial"/>
        </w:rPr>
        <w:t>Erick Van Dyke</w:t>
      </w:r>
    </w:p>
    <w:p w:rsidR="00C028F0" w:rsidRPr="009C3DC2" w:rsidRDefault="00C028F0" w:rsidP="00C028F0">
      <w:pPr>
        <w:rPr>
          <w:rFonts w:ascii="Arial" w:hAnsi="Arial" w:cs="Arial"/>
        </w:rPr>
      </w:pPr>
      <w:r w:rsidRPr="009C3DC2">
        <w:rPr>
          <w:rFonts w:ascii="Arial" w:hAnsi="Arial" w:cs="Arial"/>
        </w:rPr>
        <w:t>Oregon Department of Fish and Wildlife</w:t>
      </w:r>
    </w:p>
    <w:p w:rsidR="00C028F0" w:rsidRPr="009C3DC2" w:rsidRDefault="00C028F0" w:rsidP="00C028F0">
      <w:pPr>
        <w:rPr>
          <w:rFonts w:ascii="Arial" w:hAnsi="Arial" w:cs="Arial"/>
        </w:rPr>
      </w:pPr>
      <w:r w:rsidRPr="009C3DC2">
        <w:rPr>
          <w:rFonts w:ascii="Arial" w:hAnsi="Arial" w:cs="Arial"/>
        </w:rPr>
        <w:t>17330 SE Evelyn Street</w:t>
      </w:r>
    </w:p>
    <w:p w:rsidR="00C028F0" w:rsidRPr="009C3DC2" w:rsidRDefault="00C028F0" w:rsidP="00C028F0">
      <w:pPr>
        <w:rPr>
          <w:rFonts w:ascii="Arial" w:hAnsi="Arial" w:cs="Arial"/>
        </w:rPr>
      </w:pPr>
      <w:r w:rsidRPr="009C3DC2">
        <w:rPr>
          <w:rFonts w:ascii="Arial" w:hAnsi="Arial" w:cs="Arial"/>
        </w:rPr>
        <w:t>Clackamas, Oregon 97015</w:t>
      </w:r>
    </w:p>
    <w:p w:rsidR="00C028F0" w:rsidRPr="009C3DC2" w:rsidRDefault="00C028F0" w:rsidP="00C028F0">
      <w:pPr>
        <w:rPr>
          <w:rFonts w:ascii="Arial" w:hAnsi="Arial" w:cs="Arial"/>
        </w:rPr>
      </w:pPr>
      <w:r w:rsidRPr="009C3DC2">
        <w:rPr>
          <w:rFonts w:ascii="Arial" w:hAnsi="Arial" w:cs="Arial"/>
        </w:rPr>
        <w:t>Voice: 971-673-6068&lt;tel:971-673-6068&gt; Fax: 971-673-6073&lt;tel:971-673-6073&gt;</w:t>
      </w:r>
    </w:p>
    <w:p w:rsidR="00C028F0" w:rsidRPr="009C3DC2" w:rsidRDefault="00C028F0" w:rsidP="00C028F0">
      <w:pPr>
        <w:rPr>
          <w:rFonts w:ascii="Arial" w:hAnsi="Arial" w:cs="Arial"/>
        </w:rPr>
      </w:pPr>
    </w:p>
    <w:p w:rsidR="00C028F0" w:rsidRPr="009C3DC2" w:rsidRDefault="00C028F0" w:rsidP="00C028F0">
      <w:pPr>
        <w:rPr>
          <w:rFonts w:ascii="Arial" w:hAnsi="Arial" w:cs="Arial"/>
        </w:rPr>
      </w:pPr>
      <w:r w:rsidRPr="009C3DC2">
        <w:rPr>
          <w:rFonts w:ascii="Arial" w:hAnsi="Arial" w:cs="Arial"/>
        </w:rPr>
        <w:t>WDFW: -----Original Message-----</w:t>
      </w:r>
    </w:p>
    <w:p w:rsidR="00C028F0" w:rsidRPr="009C3DC2" w:rsidRDefault="00C028F0" w:rsidP="00C028F0">
      <w:pPr>
        <w:rPr>
          <w:rFonts w:ascii="Arial" w:hAnsi="Arial" w:cs="Arial"/>
        </w:rPr>
      </w:pPr>
      <w:r w:rsidRPr="009C3DC2">
        <w:rPr>
          <w:rFonts w:ascii="Arial" w:hAnsi="Arial" w:cs="Arial"/>
        </w:rPr>
        <w:t>From: Morrill, Charles (DFW) [mailto:Charles.Morrill@dfw.wa.gov]</w:t>
      </w:r>
    </w:p>
    <w:p w:rsidR="00C028F0" w:rsidRPr="009C3DC2" w:rsidRDefault="00C028F0" w:rsidP="00C028F0">
      <w:pPr>
        <w:rPr>
          <w:rFonts w:ascii="Arial" w:hAnsi="Arial" w:cs="Arial"/>
        </w:rPr>
      </w:pPr>
      <w:r w:rsidRPr="009C3DC2">
        <w:rPr>
          <w:rFonts w:ascii="Arial" w:hAnsi="Arial" w:cs="Arial"/>
        </w:rPr>
        <w:t xml:space="preserve"> </w:t>
      </w:r>
    </w:p>
    <w:p w:rsidR="00C028F0" w:rsidRPr="009C3DC2" w:rsidRDefault="00C028F0" w:rsidP="00C028F0">
      <w:pPr>
        <w:rPr>
          <w:rFonts w:ascii="Arial" w:hAnsi="Arial" w:cs="Arial"/>
        </w:rPr>
      </w:pPr>
      <w:r w:rsidRPr="009C3DC2">
        <w:rPr>
          <w:rFonts w:ascii="Arial" w:hAnsi="Arial" w:cs="Arial"/>
        </w:rPr>
        <w:t>Sent: Friday, August 07, 2015 10:06 AM</w:t>
      </w:r>
    </w:p>
    <w:p w:rsidR="00C028F0" w:rsidRPr="009C3DC2" w:rsidRDefault="00C028F0" w:rsidP="00C028F0">
      <w:pPr>
        <w:rPr>
          <w:rFonts w:ascii="Arial" w:hAnsi="Arial" w:cs="Arial"/>
        </w:rPr>
      </w:pPr>
      <w:r w:rsidRPr="009C3DC2">
        <w:rPr>
          <w:rFonts w:ascii="Arial" w:hAnsi="Arial" w:cs="Arial"/>
        </w:rPr>
        <w:t>Subject: [EXTERNAL] RE: FPOM: Official Coordination - MFR 15JDA09 (UNCLASSIFIED)</w:t>
      </w:r>
    </w:p>
    <w:p w:rsidR="00C028F0" w:rsidRPr="009C3DC2" w:rsidRDefault="00C028F0" w:rsidP="00C028F0">
      <w:pPr>
        <w:rPr>
          <w:rFonts w:ascii="Arial" w:hAnsi="Arial" w:cs="Arial"/>
        </w:rPr>
      </w:pPr>
    </w:p>
    <w:p w:rsidR="00C028F0" w:rsidRPr="009C3DC2" w:rsidRDefault="00C028F0" w:rsidP="00C028F0">
      <w:pPr>
        <w:rPr>
          <w:rFonts w:ascii="Arial" w:hAnsi="Arial" w:cs="Arial"/>
        </w:rPr>
      </w:pPr>
      <w:r w:rsidRPr="009C3DC2">
        <w:rPr>
          <w:rFonts w:ascii="Arial" w:hAnsi="Arial" w:cs="Arial"/>
        </w:rPr>
        <w:t>Hi Tammay, et al</w:t>
      </w:r>
    </w:p>
    <w:p w:rsidR="00C028F0" w:rsidRPr="009C3DC2" w:rsidRDefault="00C028F0" w:rsidP="00C028F0">
      <w:pPr>
        <w:rPr>
          <w:rFonts w:ascii="Arial" w:hAnsi="Arial" w:cs="Arial"/>
        </w:rPr>
      </w:pPr>
      <w:r w:rsidRPr="009C3DC2">
        <w:rPr>
          <w:rFonts w:ascii="Arial" w:hAnsi="Arial" w:cs="Arial"/>
        </w:rPr>
        <w:t>I would echo Eric's request that those strugeon removed be bio-sampled and scanned for tags ... Charlie</w:t>
      </w:r>
    </w:p>
    <w:p w:rsidR="00C028F0" w:rsidRPr="009C3DC2" w:rsidRDefault="00C028F0" w:rsidP="00C028F0">
      <w:pPr>
        <w:rPr>
          <w:rFonts w:ascii="Arial" w:hAnsi="Arial" w:cs="Arial"/>
        </w:rPr>
      </w:pPr>
    </w:p>
    <w:p w:rsidR="00C028F0" w:rsidRPr="009C3DC2" w:rsidRDefault="00C028F0" w:rsidP="00C028F0">
      <w:pPr>
        <w:rPr>
          <w:rFonts w:ascii="Arial" w:hAnsi="Arial" w:cs="Arial"/>
        </w:rPr>
      </w:pPr>
      <w:r w:rsidRPr="009C3DC2">
        <w:rPr>
          <w:rFonts w:ascii="Arial" w:hAnsi="Arial" w:cs="Arial"/>
        </w:rPr>
        <w:t>NWP (call to C. Morrill from T. Mackey): estimated numbers of sturgeon removed will be reported but the Project will not be collecting any additional biological data.  The nature of the salvage does not allow for detailed sampling to occur.</w:t>
      </w:r>
    </w:p>
    <w:p w:rsidR="00C028F0" w:rsidRPr="009C3DC2" w:rsidRDefault="00C028F0" w:rsidP="00C028F0">
      <w:pPr>
        <w:rPr>
          <w:rFonts w:ascii="Arial" w:hAnsi="Arial" w:cs="Arial"/>
        </w:rPr>
      </w:pPr>
    </w:p>
    <w:p w:rsidR="00C028F0" w:rsidRPr="009C3DC2" w:rsidRDefault="00C028F0" w:rsidP="00C028F0">
      <w:pPr>
        <w:rPr>
          <w:rFonts w:ascii="Arial" w:hAnsi="Arial" w:cs="Arial"/>
        </w:rPr>
      </w:pPr>
      <w:r w:rsidRPr="009C3DC2">
        <w:rPr>
          <w:rFonts w:ascii="Arial" w:hAnsi="Arial" w:cs="Arial"/>
        </w:rPr>
        <w:t>2015 JDA0815 Weekly Report: MU Gatewell Drawdowns: Differentials are checked Wednesdays and Sundays; all gatewells were in criteria.</w:t>
      </w:r>
    </w:p>
    <w:p w:rsidR="00C028F0" w:rsidRPr="009C3DC2" w:rsidRDefault="00C028F0" w:rsidP="00C028F0">
      <w:pPr>
        <w:rPr>
          <w:rFonts w:ascii="Arial" w:hAnsi="Arial" w:cs="Arial"/>
        </w:rPr>
      </w:pPr>
      <w:r w:rsidRPr="009C3DC2">
        <w:rPr>
          <w:rFonts w:ascii="Arial" w:hAnsi="Arial" w:cs="Arial"/>
        </w:rPr>
        <w:t>Found an estimated 40 adult sturgeon, 3 to 5 feet in length, in roller gate slots A &amp; B of MU 15 on Sunday, 8/2 PM. Attempts to dip basket unsuccessful on 8/5.  JD OPS attempted to flush fish back into the draft tube with " speed-no load" , with the roller gates pushing the fish down; unsuccessful on 8/6. MU 15 OOS due to electrical issues 8/5 through 8/10. MU 15 was finally dewatered on 8/14 and all sturgeon were salvaged from its scroll case by transfer back into the draft tube.</w:t>
      </w:r>
    </w:p>
    <w:p w:rsidR="00C028F0" w:rsidRDefault="00C028F0" w:rsidP="00E705B4"/>
    <w:p w:rsidR="00C028F0" w:rsidRPr="00E705B4" w:rsidRDefault="00C028F0" w:rsidP="00E705B4"/>
    <w:sectPr w:rsidR="00C028F0" w:rsidRPr="00E705B4" w:rsidSect="00F650A2">
      <w:headerReference w:type="default" r:id="rId9"/>
      <w:footerReference w:type="default" r:id="rId10"/>
      <w:pgSz w:w="12240" w:h="15840"/>
      <w:pgMar w:top="1440" w:right="1080" w:bottom="1440" w:left="108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5CD" w:rsidRDefault="00FA05CD" w:rsidP="00C01574">
      <w:r>
        <w:separator/>
      </w:r>
    </w:p>
  </w:endnote>
  <w:endnote w:type="continuationSeparator" w:id="0">
    <w:p w:rsidR="00FA05CD" w:rsidRDefault="00FA05CD" w:rsidP="00C015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486858"/>
      <w:docPartObj>
        <w:docPartGallery w:val="Page Numbers (Bottom of Page)"/>
        <w:docPartUnique/>
      </w:docPartObj>
    </w:sdtPr>
    <w:sdtContent>
      <w:sdt>
        <w:sdtPr>
          <w:id w:val="860082579"/>
          <w:docPartObj>
            <w:docPartGallery w:val="Page Numbers (Top of Page)"/>
            <w:docPartUnique/>
          </w:docPartObj>
        </w:sdtPr>
        <w:sdtContent>
          <w:p w:rsidR="00C01574" w:rsidRDefault="00C01574">
            <w:pPr>
              <w:pStyle w:val="Footer"/>
              <w:jc w:val="right"/>
            </w:pPr>
            <w:r>
              <w:t xml:space="preserve">Page </w:t>
            </w:r>
            <w:r w:rsidR="00C739AC">
              <w:rPr>
                <w:b/>
                <w:bCs/>
              </w:rPr>
              <w:fldChar w:fldCharType="begin"/>
            </w:r>
            <w:r>
              <w:rPr>
                <w:b/>
                <w:bCs/>
              </w:rPr>
              <w:instrText xml:space="preserve"> PAGE </w:instrText>
            </w:r>
            <w:r w:rsidR="00C739AC">
              <w:rPr>
                <w:b/>
                <w:bCs/>
              </w:rPr>
              <w:fldChar w:fldCharType="separate"/>
            </w:r>
            <w:r w:rsidR="00397E4B">
              <w:rPr>
                <w:b/>
                <w:bCs/>
                <w:noProof/>
              </w:rPr>
              <w:t>1</w:t>
            </w:r>
            <w:r w:rsidR="00C739AC">
              <w:rPr>
                <w:b/>
                <w:bCs/>
              </w:rPr>
              <w:fldChar w:fldCharType="end"/>
            </w:r>
            <w:r>
              <w:t xml:space="preserve"> of </w:t>
            </w:r>
            <w:r w:rsidR="00C739AC">
              <w:rPr>
                <w:b/>
                <w:bCs/>
              </w:rPr>
              <w:fldChar w:fldCharType="begin"/>
            </w:r>
            <w:r>
              <w:rPr>
                <w:b/>
                <w:bCs/>
              </w:rPr>
              <w:instrText xml:space="preserve"> NUMPAGES  </w:instrText>
            </w:r>
            <w:r w:rsidR="00C739AC">
              <w:rPr>
                <w:b/>
                <w:bCs/>
              </w:rPr>
              <w:fldChar w:fldCharType="separate"/>
            </w:r>
            <w:r w:rsidR="00397E4B">
              <w:rPr>
                <w:b/>
                <w:bCs/>
                <w:noProof/>
              </w:rPr>
              <w:t>11</w:t>
            </w:r>
            <w:r w:rsidR="00C739AC">
              <w:rPr>
                <w:b/>
                <w:bCs/>
              </w:rPr>
              <w:fldChar w:fldCharType="end"/>
            </w:r>
          </w:p>
        </w:sdtContent>
      </w:sdt>
    </w:sdtContent>
  </w:sdt>
  <w:p w:rsidR="00C01574" w:rsidRDefault="00C015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5CD" w:rsidRDefault="00FA05CD" w:rsidP="00C01574">
      <w:r>
        <w:separator/>
      </w:r>
    </w:p>
  </w:footnote>
  <w:footnote w:type="continuationSeparator" w:id="0">
    <w:p w:rsidR="00FA05CD" w:rsidRDefault="00FA05CD" w:rsidP="00C01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0BC" w:rsidRPr="007850BC" w:rsidRDefault="007850BC">
    <w:pPr>
      <w:pStyle w:val="Header"/>
      <w:rPr>
        <w:b/>
        <w:sz w:val="28"/>
        <w:szCs w:val="28"/>
      </w:rPr>
    </w:pPr>
    <w:r w:rsidRPr="007850BC">
      <w:rPr>
        <w:b/>
        <w:sz w:val="28"/>
        <w:szCs w:val="28"/>
      </w:rPr>
      <w:t>COE MFR’s and Eric’s comments to the COE on Sturg</w:t>
    </w:r>
    <w:r w:rsidR="00891368">
      <w:rPr>
        <w:b/>
        <w:sz w:val="28"/>
        <w:szCs w:val="28"/>
      </w:rPr>
      <w:t>e</w:t>
    </w:r>
    <w:r w:rsidRPr="007850BC">
      <w:rPr>
        <w:b/>
        <w:sz w:val="28"/>
        <w:szCs w:val="28"/>
      </w:rPr>
      <w:t>on Entrapment at JDA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20C7"/>
    <w:multiLevelType w:val="hybridMultilevel"/>
    <w:tmpl w:val="668A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F85A77"/>
    <w:multiLevelType w:val="hybridMultilevel"/>
    <w:tmpl w:val="8D66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5D75AD"/>
    <w:multiLevelType w:val="hybridMultilevel"/>
    <w:tmpl w:val="59CC41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E622898"/>
    <w:multiLevelType w:val="hybridMultilevel"/>
    <w:tmpl w:val="255CBD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F05E1F"/>
    <w:multiLevelType w:val="hybridMultilevel"/>
    <w:tmpl w:val="0F0466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8C660F"/>
    <w:multiLevelType w:val="hybridMultilevel"/>
    <w:tmpl w:val="2CB4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14156D"/>
    <w:multiLevelType w:val="hybridMultilevel"/>
    <w:tmpl w:val="87069350"/>
    <w:lvl w:ilvl="0" w:tplc="BDD08C30">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3A7905"/>
    <w:multiLevelType w:val="hybridMultilevel"/>
    <w:tmpl w:val="FF308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26D0518"/>
    <w:multiLevelType w:val="hybridMultilevel"/>
    <w:tmpl w:val="3F20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472688"/>
    <w:multiLevelType w:val="hybridMultilevel"/>
    <w:tmpl w:val="D23C0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8"/>
  </w:num>
  <w:num w:numId="6">
    <w:abstractNumId w:val="7"/>
  </w:num>
  <w:num w:numId="7">
    <w:abstractNumId w:val="1"/>
  </w:num>
  <w:num w:numId="8">
    <w:abstractNumId w:val="9"/>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E705B4"/>
    <w:rsid w:val="000A1473"/>
    <w:rsid w:val="000C188A"/>
    <w:rsid w:val="00201DFE"/>
    <w:rsid w:val="002B0108"/>
    <w:rsid w:val="00397E4B"/>
    <w:rsid w:val="003C57F6"/>
    <w:rsid w:val="004564B7"/>
    <w:rsid w:val="005234B6"/>
    <w:rsid w:val="005B479E"/>
    <w:rsid w:val="005F3EEF"/>
    <w:rsid w:val="00715910"/>
    <w:rsid w:val="007850BC"/>
    <w:rsid w:val="00891368"/>
    <w:rsid w:val="008A7356"/>
    <w:rsid w:val="009C3DC2"/>
    <w:rsid w:val="00A9155F"/>
    <w:rsid w:val="00AD6A50"/>
    <w:rsid w:val="00AE2800"/>
    <w:rsid w:val="00C01574"/>
    <w:rsid w:val="00C028F0"/>
    <w:rsid w:val="00C57129"/>
    <w:rsid w:val="00C625B5"/>
    <w:rsid w:val="00C739AC"/>
    <w:rsid w:val="00E705B4"/>
    <w:rsid w:val="00E90318"/>
    <w:rsid w:val="00E952B9"/>
    <w:rsid w:val="00EE5FE1"/>
    <w:rsid w:val="00F52879"/>
    <w:rsid w:val="00F650A2"/>
    <w:rsid w:val="00FA05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9A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705B4"/>
    <w:pPr>
      <w:spacing w:before="100" w:beforeAutospacing="1" w:after="100" w:afterAutospacing="1"/>
    </w:pPr>
    <w:rPr>
      <w:rFonts w:ascii="Times" w:eastAsia="Times New Roman" w:hAnsi="Times"/>
      <w:sz w:val="20"/>
      <w:szCs w:val="20"/>
    </w:rPr>
  </w:style>
  <w:style w:type="paragraph" w:customStyle="1" w:styleId="xmsoplaintext">
    <w:name w:val="x_msoplaintext"/>
    <w:basedOn w:val="Normal"/>
    <w:rsid w:val="00E705B4"/>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E705B4"/>
  </w:style>
  <w:style w:type="character" w:styleId="Hyperlink">
    <w:name w:val="Hyperlink"/>
    <w:basedOn w:val="DefaultParagraphFont"/>
    <w:uiPriority w:val="99"/>
    <w:semiHidden/>
    <w:unhideWhenUsed/>
    <w:rsid w:val="00E705B4"/>
    <w:rPr>
      <w:color w:val="0000FF"/>
      <w:u w:val="single"/>
    </w:rPr>
  </w:style>
  <w:style w:type="character" w:customStyle="1" w:styleId="rwrro">
    <w:name w:val="rwrro"/>
    <w:basedOn w:val="DefaultParagraphFont"/>
    <w:rsid w:val="00E705B4"/>
  </w:style>
  <w:style w:type="paragraph" w:styleId="PlainText">
    <w:name w:val="Plain Text"/>
    <w:basedOn w:val="Normal"/>
    <w:link w:val="PlainTextChar"/>
    <w:uiPriority w:val="99"/>
    <w:unhideWhenUsed/>
    <w:rsid w:val="005F3EE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F3EEF"/>
    <w:rPr>
      <w:rFonts w:ascii="Consolas" w:eastAsiaTheme="minorHAnsi" w:hAnsi="Consolas" w:cstheme="minorBidi"/>
      <w:sz w:val="21"/>
      <w:szCs w:val="21"/>
      <w:lang w:eastAsia="en-US"/>
    </w:rPr>
  </w:style>
  <w:style w:type="paragraph" w:styleId="Header">
    <w:name w:val="header"/>
    <w:basedOn w:val="Normal"/>
    <w:link w:val="HeaderChar"/>
    <w:uiPriority w:val="99"/>
    <w:unhideWhenUsed/>
    <w:rsid w:val="00C01574"/>
    <w:pPr>
      <w:tabs>
        <w:tab w:val="center" w:pos="4680"/>
        <w:tab w:val="right" w:pos="9360"/>
      </w:tabs>
    </w:pPr>
  </w:style>
  <w:style w:type="character" w:customStyle="1" w:styleId="HeaderChar">
    <w:name w:val="Header Char"/>
    <w:basedOn w:val="DefaultParagraphFont"/>
    <w:link w:val="Header"/>
    <w:uiPriority w:val="99"/>
    <w:rsid w:val="00C01574"/>
    <w:rPr>
      <w:sz w:val="24"/>
      <w:szCs w:val="24"/>
      <w:lang w:eastAsia="en-US"/>
    </w:rPr>
  </w:style>
  <w:style w:type="paragraph" w:styleId="Footer">
    <w:name w:val="footer"/>
    <w:basedOn w:val="Normal"/>
    <w:link w:val="FooterChar"/>
    <w:uiPriority w:val="99"/>
    <w:unhideWhenUsed/>
    <w:rsid w:val="00C01574"/>
    <w:pPr>
      <w:tabs>
        <w:tab w:val="center" w:pos="4680"/>
        <w:tab w:val="right" w:pos="9360"/>
      </w:tabs>
    </w:pPr>
  </w:style>
  <w:style w:type="character" w:customStyle="1" w:styleId="FooterChar">
    <w:name w:val="Footer Char"/>
    <w:basedOn w:val="DefaultParagraphFont"/>
    <w:link w:val="Footer"/>
    <w:uiPriority w:val="99"/>
    <w:rsid w:val="00C01574"/>
    <w:rPr>
      <w:sz w:val="24"/>
      <w:szCs w:val="24"/>
      <w:lang w:eastAsia="en-US"/>
    </w:rPr>
  </w:style>
  <w:style w:type="paragraph" w:styleId="ListParagraph">
    <w:name w:val="List Paragraph"/>
    <w:basedOn w:val="Normal"/>
    <w:uiPriority w:val="34"/>
    <w:qFormat/>
    <w:rsid w:val="003C57F6"/>
    <w:pPr>
      <w:ind w:left="720"/>
      <w:contextualSpacing/>
    </w:pPr>
  </w:style>
  <w:style w:type="paragraph" w:styleId="BalloonText">
    <w:name w:val="Balloon Text"/>
    <w:basedOn w:val="Normal"/>
    <w:link w:val="BalloonTextChar"/>
    <w:uiPriority w:val="99"/>
    <w:semiHidden/>
    <w:unhideWhenUsed/>
    <w:rsid w:val="00E952B9"/>
    <w:rPr>
      <w:rFonts w:ascii="Tahoma" w:hAnsi="Tahoma" w:cs="Tahoma"/>
      <w:sz w:val="16"/>
      <w:szCs w:val="16"/>
    </w:rPr>
  </w:style>
  <w:style w:type="character" w:customStyle="1" w:styleId="BalloonTextChar">
    <w:name w:val="Balloon Text Char"/>
    <w:basedOn w:val="DefaultParagraphFont"/>
    <w:link w:val="BalloonText"/>
    <w:uiPriority w:val="99"/>
    <w:semiHidden/>
    <w:rsid w:val="00E952B9"/>
    <w:rPr>
      <w:rFonts w:ascii="Tahoma" w:hAnsi="Tahoma" w:cs="Tahoma"/>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705B4"/>
    <w:pPr>
      <w:spacing w:before="100" w:beforeAutospacing="1" w:after="100" w:afterAutospacing="1"/>
    </w:pPr>
    <w:rPr>
      <w:rFonts w:ascii="Times" w:eastAsia="Times New Roman" w:hAnsi="Times"/>
      <w:sz w:val="20"/>
      <w:szCs w:val="20"/>
    </w:rPr>
  </w:style>
  <w:style w:type="paragraph" w:customStyle="1" w:styleId="xmsoplaintext">
    <w:name w:val="x_msoplaintext"/>
    <w:basedOn w:val="Normal"/>
    <w:rsid w:val="00E705B4"/>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E705B4"/>
  </w:style>
  <w:style w:type="character" w:styleId="Hyperlink">
    <w:name w:val="Hyperlink"/>
    <w:basedOn w:val="DefaultParagraphFont"/>
    <w:uiPriority w:val="99"/>
    <w:semiHidden/>
    <w:unhideWhenUsed/>
    <w:rsid w:val="00E705B4"/>
    <w:rPr>
      <w:color w:val="0000FF"/>
      <w:u w:val="single"/>
    </w:rPr>
  </w:style>
  <w:style w:type="character" w:customStyle="1" w:styleId="rwrro">
    <w:name w:val="rwrro"/>
    <w:basedOn w:val="DefaultParagraphFont"/>
    <w:rsid w:val="00E705B4"/>
  </w:style>
  <w:style w:type="paragraph" w:styleId="PlainText">
    <w:name w:val="Plain Text"/>
    <w:basedOn w:val="Normal"/>
    <w:link w:val="PlainTextChar"/>
    <w:uiPriority w:val="99"/>
    <w:unhideWhenUsed/>
    <w:rsid w:val="005F3EE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F3EEF"/>
    <w:rPr>
      <w:rFonts w:ascii="Consolas" w:eastAsiaTheme="minorHAnsi" w:hAnsi="Consolas" w:cstheme="minorBidi"/>
      <w:sz w:val="21"/>
      <w:szCs w:val="21"/>
      <w:lang w:eastAsia="en-US"/>
    </w:rPr>
  </w:style>
  <w:style w:type="paragraph" w:styleId="Header">
    <w:name w:val="header"/>
    <w:basedOn w:val="Normal"/>
    <w:link w:val="HeaderChar"/>
    <w:uiPriority w:val="99"/>
    <w:unhideWhenUsed/>
    <w:rsid w:val="00C01574"/>
    <w:pPr>
      <w:tabs>
        <w:tab w:val="center" w:pos="4680"/>
        <w:tab w:val="right" w:pos="9360"/>
      </w:tabs>
    </w:pPr>
  </w:style>
  <w:style w:type="character" w:customStyle="1" w:styleId="HeaderChar">
    <w:name w:val="Header Char"/>
    <w:basedOn w:val="DefaultParagraphFont"/>
    <w:link w:val="Header"/>
    <w:uiPriority w:val="99"/>
    <w:rsid w:val="00C01574"/>
    <w:rPr>
      <w:sz w:val="24"/>
      <w:szCs w:val="24"/>
      <w:lang w:eastAsia="en-US"/>
    </w:rPr>
  </w:style>
  <w:style w:type="paragraph" w:styleId="Footer">
    <w:name w:val="footer"/>
    <w:basedOn w:val="Normal"/>
    <w:link w:val="FooterChar"/>
    <w:uiPriority w:val="99"/>
    <w:unhideWhenUsed/>
    <w:rsid w:val="00C01574"/>
    <w:pPr>
      <w:tabs>
        <w:tab w:val="center" w:pos="4680"/>
        <w:tab w:val="right" w:pos="9360"/>
      </w:tabs>
    </w:pPr>
  </w:style>
  <w:style w:type="character" w:customStyle="1" w:styleId="FooterChar">
    <w:name w:val="Footer Char"/>
    <w:basedOn w:val="DefaultParagraphFont"/>
    <w:link w:val="Footer"/>
    <w:uiPriority w:val="99"/>
    <w:rsid w:val="00C01574"/>
    <w:rPr>
      <w:sz w:val="24"/>
      <w:szCs w:val="24"/>
      <w:lang w:eastAsia="en-US"/>
    </w:rPr>
  </w:style>
  <w:style w:type="paragraph" w:styleId="ListParagraph">
    <w:name w:val="List Paragraph"/>
    <w:basedOn w:val="Normal"/>
    <w:uiPriority w:val="34"/>
    <w:qFormat/>
    <w:rsid w:val="003C57F6"/>
    <w:pPr>
      <w:ind w:left="720"/>
      <w:contextualSpacing/>
    </w:pPr>
  </w:style>
  <w:style w:type="paragraph" w:styleId="BalloonText">
    <w:name w:val="Balloon Text"/>
    <w:basedOn w:val="Normal"/>
    <w:link w:val="BalloonTextChar"/>
    <w:uiPriority w:val="99"/>
    <w:semiHidden/>
    <w:unhideWhenUsed/>
    <w:rsid w:val="00E952B9"/>
    <w:rPr>
      <w:rFonts w:ascii="Tahoma" w:hAnsi="Tahoma" w:cs="Tahoma"/>
      <w:sz w:val="16"/>
      <w:szCs w:val="16"/>
    </w:rPr>
  </w:style>
  <w:style w:type="character" w:customStyle="1" w:styleId="BalloonTextChar">
    <w:name w:val="Balloon Text Char"/>
    <w:basedOn w:val="DefaultParagraphFont"/>
    <w:link w:val="BalloonText"/>
    <w:uiPriority w:val="99"/>
    <w:semiHidden/>
    <w:rsid w:val="00E952B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59955509">
      <w:bodyDiv w:val="1"/>
      <w:marLeft w:val="0"/>
      <w:marRight w:val="0"/>
      <w:marTop w:val="0"/>
      <w:marBottom w:val="0"/>
      <w:divBdr>
        <w:top w:val="none" w:sz="0" w:space="0" w:color="auto"/>
        <w:left w:val="none" w:sz="0" w:space="0" w:color="auto"/>
        <w:bottom w:val="none" w:sz="0" w:space="0" w:color="auto"/>
        <w:right w:val="none" w:sz="0" w:space="0" w:color="auto"/>
      </w:divBdr>
    </w:div>
    <w:div w:id="647368706">
      <w:bodyDiv w:val="1"/>
      <w:marLeft w:val="0"/>
      <w:marRight w:val="0"/>
      <w:marTop w:val="0"/>
      <w:marBottom w:val="0"/>
      <w:divBdr>
        <w:top w:val="none" w:sz="0" w:space="0" w:color="auto"/>
        <w:left w:val="none" w:sz="0" w:space="0" w:color="auto"/>
        <w:bottom w:val="none" w:sz="0" w:space="0" w:color="auto"/>
        <w:right w:val="none" w:sz="0" w:space="0" w:color="auto"/>
      </w:divBdr>
      <w:divsChild>
        <w:div w:id="1421172874">
          <w:marLeft w:val="0"/>
          <w:marRight w:val="0"/>
          <w:marTop w:val="0"/>
          <w:marBottom w:val="0"/>
          <w:divBdr>
            <w:top w:val="none" w:sz="0" w:space="0" w:color="auto"/>
            <w:left w:val="none" w:sz="0" w:space="0" w:color="auto"/>
            <w:bottom w:val="none" w:sz="0" w:space="0" w:color="auto"/>
            <w:right w:val="none" w:sz="0" w:space="0" w:color="auto"/>
          </w:divBdr>
        </w:div>
      </w:divsChild>
    </w:div>
    <w:div w:id="677122864">
      <w:bodyDiv w:val="1"/>
      <w:marLeft w:val="0"/>
      <w:marRight w:val="0"/>
      <w:marTop w:val="0"/>
      <w:marBottom w:val="0"/>
      <w:divBdr>
        <w:top w:val="none" w:sz="0" w:space="0" w:color="auto"/>
        <w:left w:val="none" w:sz="0" w:space="0" w:color="auto"/>
        <w:bottom w:val="none" w:sz="0" w:space="0" w:color="auto"/>
        <w:right w:val="none" w:sz="0" w:space="0" w:color="auto"/>
      </w:divBdr>
    </w:div>
    <w:div w:id="818965370">
      <w:bodyDiv w:val="1"/>
      <w:marLeft w:val="0"/>
      <w:marRight w:val="0"/>
      <w:marTop w:val="0"/>
      <w:marBottom w:val="0"/>
      <w:divBdr>
        <w:top w:val="none" w:sz="0" w:space="0" w:color="auto"/>
        <w:left w:val="none" w:sz="0" w:space="0" w:color="auto"/>
        <w:bottom w:val="none" w:sz="0" w:space="0" w:color="auto"/>
        <w:right w:val="none" w:sz="0" w:space="0" w:color="auto"/>
      </w:divBdr>
    </w:div>
    <w:div w:id="987318358">
      <w:bodyDiv w:val="1"/>
      <w:marLeft w:val="0"/>
      <w:marRight w:val="0"/>
      <w:marTop w:val="0"/>
      <w:marBottom w:val="0"/>
      <w:divBdr>
        <w:top w:val="none" w:sz="0" w:space="0" w:color="auto"/>
        <w:left w:val="none" w:sz="0" w:space="0" w:color="auto"/>
        <w:bottom w:val="none" w:sz="0" w:space="0" w:color="auto"/>
        <w:right w:val="none" w:sz="0" w:space="0" w:color="auto"/>
      </w:divBdr>
    </w:div>
    <w:div w:id="1214006648">
      <w:bodyDiv w:val="1"/>
      <w:marLeft w:val="0"/>
      <w:marRight w:val="0"/>
      <w:marTop w:val="0"/>
      <w:marBottom w:val="0"/>
      <w:divBdr>
        <w:top w:val="none" w:sz="0" w:space="0" w:color="auto"/>
        <w:left w:val="none" w:sz="0" w:space="0" w:color="auto"/>
        <w:bottom w:val="none" w:sz="0" w:space="0" w:color="auto"/>
        <w:right w:val="none" w:sz="0" w:space="0" w:color="auto"/>
      </w:divBdr>
      <w:divsChild>
        <w:div w:id="438067182">
          <w:marLeft w:val="0"/>
          <w:marRight w:val="0"/>
          <w:marTop w:val="0"/>
          <w:marBottom w:val="0"/>
          <w:divBdr>
            <w:top w:val="none" w:sz="0" w:space="0" w:color="auto"/>
            <w:left w:val="none" w:sz="0" w:space="0" w:color="auto"/>
            <w:bottom w:val="none" w:sz="0" w:space="0" w:color="auto"/>
            <w:right w:val="none" w:sz="0" w:space="0" w:color="auto"/>
          </w:divBdr>
        </w:div>
      </w:divsChild>
    </w:div>
    <w:div w:id="1398820618">
      <w:bodyDiv w:val="1"/>
      <w:marLeft w:val="0"/>
      <w:marRight w:val="0"/>
      <w:marTop w:val="0"/>
      <w:marBottom w:val="0"/>
      <w:divBdr>
        <w:top w:val="none" w:sz="0" w:space="0" w:color="auto"/>
        <w:left w:val="none" w:sz="0" w:space="0" w:color="auto"/>
        <w:bottom w:val="none" w:sz="0" w:space="0" w:color="auto"/>
        <w:right w:val="none" w:sz="0" w:space="0" w:color="auto"/>
      </w:divBdr>
    </w:div>
    <w:div w:id="1440680183">
      <w:bodyDiv w:val="1"/>
      <w:marLeft w:val="0"/>
      <w:marRight w:val="0"/>
      <w:marTop w:val="0"/>
      <w:marBottom w:val="0"/>
      <w:divBdr>
        <w:top w:val="none" w:sz="0" w:space="0" w:color="auto"/>
        <w:left w:val="none" w:sz="0" w:space="0" w:color="auto"/>
        <w:bottom w:val="none" w:sz="0" w:space="0" w:color="auto"/>
        <w:right w:val="none" w:sz="0" w:space="0" w:color="auto"/>
      </w:divBdr>
    </w:div>
    <w:div w:id="16875588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tel:971-673-6073"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tel:971-673-60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4082</Words>
  <Characters>23271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WDFW</Company>
  <LinksUpToDate>false</LinksUpToDate>
  <CharactersWithSpaces>27299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Morrill</dc:creator>
  <cp:lastModifiedBy>g2odBTMM</cp:lastModifiedBy>
  <cp:revision>2</cp:revision>
  <cp:lastPrinted>2015-11-06T02:05:00Z</cp:lastPrinted>
  <dcterms:created xsi:type="dcterms:W3CDTF">2015-12-17T03:36:00Z</dcterms:created>
  <dcterms:modified xsi:type="dcterms:W3CDTF">2015-12-17T03:36:00Z</dcterms:modified>
</cp:coreProperties>
</file>